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49" w:rsidRPr="00F75D96" w:rsidRDefault="00F36849" w:rsidP="004A5A0C">
      <w:pPr>
        <w:snapToGrid w:val="0"/>
        <w:spacing w:beforeLines="50" w:afterLines="50" w:line="600" w:lineRule="atLeast"/>
        <w:rPr>
          <w:rFonts w:ascii="標楷體" w:eastAsia="標楷體" w:hAnsi="標楷體"/>
          <w:sz w:val="56"/>
        </w:rPr>
      </w:pPr>
    </w:p>
    <w:p w:rsidR="00F36849" w:rsidRPr="00CA2ABB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b/>
          <w:bCs/>
          <w:sz w:val="64"/>
          <w:szCs w:val="64"/>
        </w:rPr>
      </w:pPr>
      <w:r w:rsidRPr="00CA2ABB">
        <w:rPr>
          <w:rFonts w:ascii="標楷體" w:eastAsia="標楷體" w:hAnsi="標楷體" w:hint="eastAsia"/>
          <w:b/>
          <w:bCs/>
          <w:sz w:val="64"/>
          <w:szCs w:val="64"/>
        </w:rPr>
        <w:t>嘉義縣</w:t>
      </w:r>
      <w:r>
        <w:rPr>
          <w:rFonts w:ascii="標楷體" w:eastAsia="標楷體" w:hAnsi="標楷體"/>
          <w:b/>
          <w:bCs/>
          <w:sz w:val="64"/>
          <w:szCs w:val="64"/>
        </w:rPr>
        <w:t>103</w:t>
      </w:r>
      <w:r w:rsidRPr="00CA2ABB">
        <w:rPr>
          <w:rFonts w:ascii="標楷體" w:eastAsia="標楷體" w:hAnsi="標楷體" w:hint="eastAsia"/>
          <w:b/>
          <w:bCs/>
          <w:sz w:val="64"/>
          <w:szCs w:val="64"/>
        </w:rPr>
        <w:t>年度</w:t>
      </w:r>
    </w:p>
    <w:p w:rsidR="00F36849" w:rsidRDefault="00F36849" w:rsidP="004A5A0C">
      <w:pPr>
        <w:snapToGrid w:val="0"/>
        <w:spacing w:beforeLines="50" w:afterLines="50" w:line="600" w:lineRule="atLeast"/>
        <w:ind w:leftChars="75" w:left="180" w:rightChars="72" w:right="173"/>
        <w:jc w:val="center"/>
        <w:rPr>
          <w:rFonts w:ascii="華康行書體" w:eastAsia="華康行書體" w:hAnsi="標楷體"/>
          <w:b/>
          <w:bCs/>
          <w:color w:val="FF0000"/>
          <w:sz w:val="48"/>
          <w:szCs w:val="48"/>
        </w:rPr>
      </w:pPr>
    </w:p>
    <w:p w:rsidR="00F36849" w:rsidRPr="000A6983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A6983">
        <w:rPr>
          <w:rFonts w:ascii="標楷體" w:eastAsia="標楷體" w:hAnsi="標楷體" w:hint="eastAsia"/>
          <w:b/>
          <w:bCs/>
          <w:sz w:val="48"/>
          <w:szCs w:val="48"/>
        </w:rPr>
        <w:t>「</w:t>
      </w:r>
      <w:r>
        <w:rPr>
          <w:rFonts w:ascii="標楷體" w:eastAsia="標楷體" w:hAnsi="標楷體" w:hint="eastAsia"/>
          <w:b/>
          <w:bCs/>
          <w:sz w:val="48"/>
          <w:szCs w:val="48"/>
        </w:rPr>
        <w:t>防疫</w:t>
      </w:r>
      <w:r w:rsidRPr="0054469A">
        <w:rPr>
          <w:rFonts w:ascii="標楷體" w:eastAsia="標楷體" w:hAnsi="標楷體" w:hint="eastAsia"/>
          <w:b/>
          <w:bCs/>
          <w:sz w:val="48"/>
          <w:szCs w:val="48"/>
        </w:rPr>
        <w:t>〝全嘉〞總動員</w:t>
      </w:r>
      <w:r w:rsidRPr="0054469A">
        <w:rPr>
          <w:rFonts w:ascii="標楷體" w:eastAsia="標楷體" w:hAnsi="標楷體"/>
          <w:b/>
          <w:bCs/>
          <w:sz w:val="48"/>
          <w:szCs w:val="48"/>
        </w:rPr>
        <w:t xml:space="preserve">  </w:t>
      </w:r>
      <w:r w:rsidRPr="0054469A">
        <w:rPr>
          <w:rFonts w:ascii="標楷體" w:eastAsia="標楷體" w:hAnsi="標楷體" w:hint="eastAsia"/>
          <w:b/>
          <w:bCs/>
          <w:sz w:val="48"/>
          <w:szCs w:val="48"/>
        </w:rPr>
        <w:t>打擊〝結核〞守</w:t>
      </w:r>
      <w:r w:rsidRPr="0036410A">
        <w:rPr>
          <w:rFonts w:ascii="標楷體" w:eastAsia="標楷體" w:hAnsi="標楷體" w:hint="eastAsia"/>
          <w:b/>
          <w:bCs/>
          <w:sz w:val="48"/>
          <w:szCs w:val="48"/>
        </w:rPr>
        <w:t>衛戰</w:t>
      </w:r>
      <w:r w:rsidRPr="000A6983">
        <w:rPr>
          <w:rFonts w:ascii="標楷體" w:eastAsia="標楷體" w:hAnsi="標楷體" w:hint="eastAsia"/>
          <w:b/>
          <w:bCs/>
          <w:sz w:val="48"/>
          <w:szCs w:val="48"/>
        </w:rPr>
        <w:t>」</w:t>
      </w:r>
    </w:p>
    <w:p w:rsidR="00F36849" w:rsidRPr="000A6983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F36849" w:rsidRPr="00553FB2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結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核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病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防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治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宣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導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活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53FB2">
        <w:rPr>
          <w:rFonts w:ascii="標楷體" w:eastAsia="標楷體" w:hAnsi="標楷體" w:hint="eastAsia"/>
          <w:b/>
          <w:bCs/>
          <w:sz w:val="48"/>
          <w:szCs w:val="48"/>
        </w:rPr>
        <w:t>動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>
        <w:rPr>
          <w:rFonts w:ascii="標楷體" w:eastAsia="標楷體" w:hAnsi="標楷體" w:hint="eastAsia"/>
          <w:b/>
          <w:bCs/>
          <w:sz w:val="48"/>
          <w:szCs w:val="48"/>
        </w:rPr>
        <w:t>計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>
        <w:rPr>
          <w:rFonts w:ascii="標楷體" w:eastAsia="標楷體" w:hAnsi="標楷體" w:hint="eastAsia"/>
          <w:b/>
          <w:bCs/>
          <w:sz w:val="48"/>
          <w:szCs w:val="48"/>
        </w:rPr>
        <w:t>畫</w:t>
      </w:r>
      <w:r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>
        <w:rPr>
          <w:rFonts w:ascii="標楷體" w:eastAsia="標楷體" w:hAnsi="標楷體" w:hint="eastAsia"/>
          <w:b/>
          <w:bCs/>
          <w:sz w:val="48"/>
          <w:szCs w:val="48"/>
        </w:rPr>
        <w:t>書</w:t>
      </w:r>
    </w:p>
    <w:p w:rsidR="00F36849" w:rsidRPr="00F75D96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sz w:val="48"/>
        </w:rPr>
      </w:pPr>
    </w:p>
    <w:p w:rsidR="00F36849" w:rsidRPr="00F75D96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emboss/>
          <w:color w:val="C0C0C0"/>
          <w:sz w:val="1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pt;margin-top:15.35pt;width:294.3pt;height:239.5pt;z-index:-251654656">
            <v:imagedata r:id="rId7" o:title=""/>
          </v:shape>
        </w:pict>
      </w:r>
    </w:p>
    <w:p w:rsidR="00F36849" w:rsidRPr="00F75D96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sz w:val="48"/>
        </w:rPr>
      </w:pPr>
    </w:p>
    <w:p w:rsidR="00F36849" w:rsidRPr="00F75D96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sz w:val="48"/>
        </w:rPr>
      </w:pPr>
    </w:p>
    <w:p w:rsidR="00F36849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sz w:val="48"/>
        </w:rPr>
      </w:pPr>
    </w:p>
    <w:p w:rsidR="00F36849" w:rsidRPr="00F75D96" w:rsidRDefault="00F36849" w:rsidP="004A5A0C">
      <w:pPr>
        <w:snapToGrid w:val="0"/>
        <w:spacing w:beforeLines="50" w:afterLines="50" w:line="600" w:lineRule="atLeast"/>
        <w:rPr>
          <w:rFonts w:ascii="標楷體" w:eastAsia="標楷體" w:hAnsi="標楷體"/>
          <w:sz w:val="36"/>
        </w:rPr>
      </w:pPr>
    </w:p>
    <w:p w:rsidR="00F36849" w:rsidRDefault="00F36849" w:rsidP="004A5A0C">
      <w:pPr>
        <w:pStyle w:val="Date"/>
        <w:snapToGrid w:val="0"/>
        <w:spacing w:beforeLines="50" w:afterLines="50"/>
        <w:jc w:val="center"/>
        <w:rPr>
          <w:rFonts w:ascii="標楷體"/>
          <w:b/>
          <w:bCs/>
          <w:sz w:val="40"/>
          <w:szCs w:val="40"/>
        </w:rPr>
      </w:pPr>
    </w:p>
    <w:p w:rsidR="00F36849" w:rsidRDefault="00F36849" w:rsidP="004A5A0C">
      <w:pPr>
        <w:pStyle w:val="Date"/>
        <w:snapToGrid w:val="0"/>
        <w:spacing w:beforeLines="50" w:afterLines="50"/>
        <w:jc w:val="center"/>
        <w:rPr>
          <w:rFonts w:ascii="標楷體"/>
          <w:b/>
          <w:bCs/>
          <w:sz w:val="40"/>
          <w:szCs w:val="40"/>
        </w:rPr>
      </w:pPr>
    </w:p>
    <w:p w:rsidR="00F36849" w:rsidRDefault="00F36849" w:rsidP="004A5A0C">
      <w:pPr>
        <w:pStyle w:val="Date"/>
        <w:snapToGrid w:val="0"/>
        <w:spacing w:beforeLines="50" w:afterLines="50"/>
        <w:jc w:val="center"/>
        <w:rPr>
          <w:rFonts w:ascii="標楷體"/>
          <w:b/>
          <w:bCs/>
          <w:sz w:val="40"/>
          <w:szCs w:val="40"/>
        </w:rPr>
      </w:pPr>
      <w:r w:rsidRPr="0049365A">
        <w:rPr>
          <w:rFonts w:ascii="標楷體" w:hAnsi="標楷體" w:hint="eastAsia"/>
          <w:b/>
          <w:bCs/>
          <w:sz w:val="40"/>
          <w:szCs w:val="40"/>
        </w:rPr>
        <w:t>中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 w:rsidRPr="0049365A">
        <w:rPr>
          <w:rFonts w:ascii="標楷體" w:hAnsi="標楷體" w:hint="eastAsia"/>
          <w:b/>
          <w:bCs/>
          <w:sz w:val="40"/>
          <w:szCs w:val="40"/>
        </w:rPr>
        <w:t>華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 w:rsidRPr="0049365A">
        <w:rPr>
          <w:rFonts w:ascii="標楷體" w:hAnsi="標楷體" w:hint="eastAsia"/>
          <w:b/>
          <w:bCs/>
          <w:sz w:val="40"/>
          <w:szCs w:val="40"/>
        </w:rPr>
        <w:t>民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 w:rsidRPr="0049365A">
        <w:rPr>
          <w:rFonts w:ascii="標楷體" w:hAnsi="標楷體" w:hint="eastAsia"/>
          <w:b/>
          <w:bCs/>
          <w:sz w:val="40"/>
          <w:szCs w:val="40"/>
        </w:rPr>
        <w:t>國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>
        <w:rPr>
          <w:rFonts w:ascii="標楷體" w:hAnsi="標楷體"/>
          <w:b/>
          <w:bCs/>
          <w:sz w:val="40"/>
          <w:szCs w:val="40"/>
        </w:rPr>
        <w:t>103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 w:rsidRPr="0049365A">
        <w:rPr>
          <w:rFonts w:ascii="標楷體" w:hAnsi="標楷體" w:hint="eastAsia"/>
          <w:b/>
          <w:bCs/>
          <w:sz w:val="40"/>
          <w:szCs w:val="40"/>
        </w:rPr>
        <w:t>年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>
        <w:rPr>
          <w:rFonts w:ascii="標楷體" w:hAnsi="標楷體"/>
          <w:b/>
          <w:bCs/>
          <w:sz w:val="40"/>
          <w:szCs w:val="40"/>
        </w:rPr>
        <w:t>2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 w:rsidRPr="0049365A">
        <w:rPr>
          <w:rFonts w:ascii="標楷體" w:hAnsi="標楷體" w:hint="eastAsia"/>
          <w:b/>
          <w:bCs/>
          <w:sz w:val="40"/>
          <w:szCs w:val="40"/>
        </w:rPr>
        <w:t>月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>
        <w:rPr>
          <w:rFonts w:ascii="標楷體" w:hAnsi="標楷體"/>
          <w:b/>
          <w:bCs/>
          <w:sz w:val="40"/>
          <w:szCs w:val="40"/>
        </w:rPr>
        <w:t>17</w:t>
      </w:r>
      <w:r w:rsidRPr="0049365A">
        <w:rPr>
          <w:rFonts w:ascii="標楷體" w:hAnsi="標楷體"/>
          <w:b/>
          <w:bCs/>
          <w:sz w:val="40"/>
          <w:szCs w:val="40"/>
        </w:rPr>
        <w:t xml:space="preserve"> </w:t>
      </w:r>
      <w:r w:rsidRPr="0049365A">
        <w:rPr>
          <w:rFonts w:ascii="標楷體" w:hAnsi="標楷體" w:hint="eastAsia"/>
          <w:b/>
          <w:bCs/>
          <w:sz w:val="40"/>
          <w:szCs w:val="40"/>
        </w:rPr>
        <w:t>日</w:t>
      </w:r>
    </w:p>
    <w:p w:rsidR="00F36849" w:rsidRPr="0054469A" w:rsidRDefault="00F36849" w:rsidP="004A5A0C">
      <w:pPr>
        <w:pStyle w:val="Date"/>
        <w:snapToGrid w:val="0"/>
        <w:spacing w:beforeLines="50" w:afterLines="50"/>
        <w:jc w:val="center"/>
        <w:rPr>
          <w:rFonts w:ascii="標楷體"/>
          <w:sz w:val="40"/>
          <w:szCs w:val="40"/>
        </w:rPr>
      </w:pPr>
      <w:r w:rsidRPr="00F75D96">
        <w:rPr>
          <w:rFonts w:ascii="標楷體"/>
          <w:sz w:val="44"/>
        </w:rPr>
        <w:br w:type="page"/>
      </w:r>
      <w:r w:rsidRPr="0054469A">
        <w:rPr>
          <w:rFonts w:ascii="標楷體" w:hAnsi="標楷體" w:hint="eastAsia"/>
          <w:sz w:val="40"/>
          <w:szCs w:val="40"/>
        </w:rPr>
        <w:t>嘉義縣</w:t>
      </w:r>
      <w:r w:rsidRPr="0054469A">
        <w:rPr>
          <w:rFonts w:ascii="標楷體" w:hAnsi="標楷體"/>
          <w:sz w:val="40"/>
          <w:szCs w:val="40"/>
        </w:rPr>
        <w:t>103</w:t>
      </w:r>
      <w:r w:rsidRPr="0054469A">
        <w:rPr>
          <w:rFonts w:ascii="標楷體" w:hAnsi="標楷體" w:hint="eastAsia"/>
          <w:sz w:val="40"/>
          <w:szCs w:val="40"/>
        </w:rPr>
        <w:t>年度</w:t>
      </w:r>
    </w:p>
    <w:p w:rsidR="00F36849" w:rsidRPr="000A6983" w:rsidRDefault="00F36849" w:rsidP="004A5A0C">
      <w:pPr>
        <w:snapToGrid w:val="0"/>
        <w:spacing w:beforeLines="50" w:afterLines="50" w:line="60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「防疫〝全嘉〞總動員</w:t>
      </w:r>
      <w:r w:rsidRPr="0054469A">
        <w:rPr>
          <w:rFonts w:ascii="標楷體" w:eastAsia="標楷體" w:hAnsi="標楷體"/>
          <w:b/>
          <w:bCs/>
          <w:sz w:val="40"/>
          <w:szCs w:val="40"/>
        </w:rPr>
        <w:t xml:space="preserve">  </w:t>
      </w:r>
      <w:r w:rsidRPr="0054469A">
        <w:rPr>
          <w:rFonts w:ascii="標楷體" w:eastAsia="標楷體" w:hAnsi="標楷體" w:hint="eastAsia"/>
          <w:b/>
          <w:bCs/>
          <w:sz w:val="40"/>
          <w:szCs w:val="40"/>
        </w:rPr>
        <w:t>打擊〝結核〞</w:t>
      </w:r>
      <w:r w:rsidRPr="0036410A">
        <w:rPr>
          <w:rFonts w:ascii="標楷體" w:eastAsia="標楷體" w:hAnsi="標楷體" w:hint="eastAsia"/>
          <w:b/>
          <w:bCs/>
          <w:sz w:val="40"/>
          <w:szCs w:val="40"/>
        </w:rPr>
        <w:t>守衛戰</w:t>
      </w:r>
      <w:r w:rsidRPr="000A6983">
        <w:rPr>
          <w:rFonts w:ascii="標楷體" w:eastAsia="標楷體" w:hAnsi="標楷體" w:hint="eastAsia"/>
          <w:b/>
          <w:bCs/>
          <w:sz w:val="40"/>
          <w:szCs w:val="40"/>
        </w:rPr>
        <w:t>」</w:t>
      </w:r>
    </w:p>
    <w:p w:rsidR="00F36849" w:rsidRPr="0049365A" w:rsidRDefault="00F36849" w:rsidP="004A5A0C">
      <w:pPr>
        <w:pStyle w:val="Date"/>
        <w:snapToGrid w:val="0"/>
        <w:spacing w:beforeLines="50" w:afterLines="50"/>
        <w:jc w:val="center"/>
        <w:rPr>
          <w:rFonts w:ascii="標楷體"/>
          <w:sz w:val="40"/>
          <w:szCs w:val="40"/>
        </w:rPr>
      </w:pPr>
      <w:r w:rsidRPr="0049365A">
        <w:rPr>
          <w:rFonts w:ascii="標楷體" w:hAnsi="標楷體" w:hint="eastAsia"/>
          <w:sz w:val="40"/>
          <w:szCs w:val="40"/>
        </w:rPr>
        <w:t>結核病防治宣導活動計畫書</w:t>
      </w:r>
    </w:p>
    <w:p w:rsidR="00F36849" w:rsidRPr="00F75D96" w:rsidRDefault="00F36849" w:rsidP="004A5A0C">
      <w:pPr>
        <w:snapToGrid w:val="0"/>
        <w:spacing w:beforeLines="50" w:afterLines="50"/>
        <w:ind w:firstLineChars="700" w:firstLine="3363"/>
        <w:jc w:val="center"/>
        <w:rPr>
          <w:rFonts w:ascii="標楷體" w:eastAsia="標楷體" w:hAnsi="標楷體"/>
          <w:b/>
          <w:bCs/>
          <w:sz w:val="48"/>
        </w:rPr>
      </w:pPr>
    </w:p>
    <w:p w:rsidR="00F36849" w:rsidRPr="00E706E4" w:rsidRDefault="00F36849" w:rsidP="004A5A0C">
      <w:pPr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06E4">
        <w:rPr>
          <w:rFonts w:ascii="標楷體" w:eastAsia="標楷體" w:hAnsi="標楷體" w:hint="eastAsia"/>
          <w:b/>
          <w:bCs/>
          <w:sz w:val="40"/>
          <w:szCs w:val="40"/>
        </w:rPr>
        <w:t>目</w:t>
      </w:r>
      <w:r w:rsidRPr="00E706E4">
        <w:rPr>
          <w:rFonts w:ascii="標楷體" w:eastAsia="標楷體" w:hAnsi="標楷體"/>
          <w:b/>
          <w:bCs/>
          <w:sz w:val="40"/>
          <w:szCs w:val="40"/>
        </w:rPr>
        <w:t xml:space="preserve">                 </w:t>
      </w:r>
      <w:r w:rsidRPr="00E706E4">
        <w:rPr>
          <w:rFonts w:ascii="標楷體" w:eastAsia="標楷體" w:hAnsi="標楷體" w:hint="eastAsia"/>
          <w:b/>
          <w:bCs/>
          <w:sz w:val="40"/>
          <w:szCs w:val="40"/>
        </w:rPr>
        <w:t>錄</w:t>
      </w:r>
    </w:p>
    <w:p w:rsidR="00F36849" w:rsidRPr="00F75D96" w:rsidRDefault="00F36849" w:rsidP="004A5A0C">
      <w:pPr>
        <w:snapToGrid w:val="0"/>
        <w:spacing w:beforeLines="50" w:afterLines="50"/>
        <w:jc w:val="center"/>
        <w:rPr>
          <w:rFonts w:ascii="標楷體" w:eastAsia="標楷體" w:hAnsi="標楷體"/>
          <w:sz w:val="44"/>
        </w:rPr>
      </w:pP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活動名稱……………………………………………………</w:t>
      </w:r>
      <w:r>
        <w:rPr>
          <w:rFonts w:ascii="標楷體" w:eastAsia="標楷體" w:hAnsi="標楷體"/>
          <w:b/>
          <w:bCs/>
          <w:sz w:val="36"/>
        </w:rPr>
        <w:t>3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計劃緣由……………………………………………………</w:t>
      </w:r>
      <w:r w:rsidRPr="00F75D96">
        <w:rPr>
          <w:rFonts w:ascii="標楷體" w:eastAsia="標楷體" w:hAnsi="標楷體"/>
          <w:b/>
          <w:bCs/>
          <w:sz w:val="36"/>
        </w:rPr>
        <w:t>3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辦理日期</w:t>
      </w:r>
      <w:r w:rsidRPr="00F75D96">
        <w:rPr>
          <w:rFonts w:ascii="標楷體" w:eastAsia="標楷體" w:hAnsi="標楷體" w:hint="eastAsia"/>
          <w:b/>
          <w:bCs/>
          <w:sz w:val="36"/>
        </w:rPr>
        <w:t>……………………………………………………</w:t>
      </w:r>
      <w:r>
        <w:rPr>
          <w:rFonts w:ascii="標楷體" w:eastAsia="標楷體" w:hAnsi="標楷體"/>
          <w:b/>
          <w:bCs/>
          <w:sz w:val="36"/>
        </w:rPr>
        <w:t>3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辦理單位……………………………………………………</w:t>
      </w:r>
      <w:r>
        <w:rPr>
          <w:rFonts w:ascii="標楷體" w:eastAsia="標楷體" w:hAnsi="標楷體"/>
          <w:b/>
          <w:bCs/>
          <w:sz w:val="36"/>
        </w:rPr>
        <w:t>3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計劃目的……………………………………………………</w:t>
      </w:r>
      <w:r w:rsidRPr="00F75D96">
        <w:rPr>
          <w:rFonts w:ascii="標楷體" w:eastAsia="標楷體" w:hAnsi="標楷體"/>
          <w:b/>
          <w:bCs/>
          <w:sz w:val="36"/>
        </w:rPr>
        <w:t>4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活動內容……………………………………………………</w:t>
      </w:r>
      <w:r w:rsidRPr="00F75D96">
        <w:rPr>
          <w:rFonts w:ascii="標楷體" w:eastAsia="標楷體" w:hAnsi="標楷體"/>
          <w:b/>
          <w:bCs/>
          <w:sz w:val="36"/>
        </w:rPr>
        <w:t>4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預定</w:t>
      </w:r>
      <w:r w:rsidRPr="00F75D96">
        <w:rPr>
          <w:rFonts w:ascii="標楷體" w:eastAsia="標楷體" w:hAnsi="標楷體" w:hint="eastAsia"/>
          <w:b/>
          <w:bCs/>
          <w:sz w:val="36"/>
        </w:rPr>
        <w:t>進度</w:t>
      </w:r>
      <w:r>
        <w:rPr>
          <w:rFonts w:ascii="標楷體" w:eastAsia="標楷體" w:hAnsi="標楷體" w:hint="eastAsia"/>
          <w:b/>
          <w:bCs/>
          <w:sz w:val="36"/>
        </w:rPr>
        <w:t>表</w:t>
      </w:r>
      <w:r w:rsidRPr="00F75D96">
        <w:rPr>
          <w:rFonts w:ascii="標楷體" w:eastAsia="標楷體" w:hAnsi="標楷體" w:hint="eastAsia"/>
          <w:b/>
          <w:bCs/>
          <w:sz w:val="36"/>
        </w:rPr>
        <w:t>…………………………………………………</w:t>
      </w:r>
      <w:r>
        <w:rPr>
          <w:rFonts w:ascii="標楷體" w:eastAsia="標楷體" w:hAnsi="標楷體"/>
          <w:b/>
          <w:bCs/>
          <w:sz w:val="36"/>
        </w:rPr>
        <w:t>5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活動流程</w:t>
      </w:r>
      <w:r>
        <w:rPr>
          <w:rFonts w:ascii="標楷體" w:eastAsia="標楷體" w:hAnsi="標楷體" w:hint="eastAsia"/>
          <w:b/>
          <w:bCs/>
          <w:sz w:val="36"/>
        </w:rPr>
        <w:t>表</w:t>
      </w:r>
      <w:r w:rsidRPr="00F75D96">
        <w:rPr>
          <w:rFonts w:ascii="標楷體" w:eastAsia="標楷體" w:hAnsi="標楷體" w:hint="eastAsia"/>
          <w:b/>
          <w:bCs/>
          <w:sz w:val="36"/>
        </w:rPr>
        <w:t>…………………………………………………</w:t>
      </w:r>
      <w:r>
        <w:rPr>
          <w:rFonts w:ascii="標楷體" w:eastAsia="標楷體" w:hAnsi="標楷體"/>
          <w:b/>
          <w:bCs/>
          <w:sz w:val="36"/>
        </w:rPr>
        <w:t>6</w:t>
      </w:r>
    </w:p>
    <w:p w:rsidR="00F36849" w:rsidRPr="00F75D96" w:rsidRDefault="00F36849" w:rsidP="004A5A0C">
      <w:pPr>
        <w:numPr>
          <w:ilvl w:val="0"/>
          <w:numId w:val="5"/>
        </w:numPr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經費概算……………………………………………………</w:t>
      </w:r>
      <w:r w:rsidRPr="00F75D96">
        <w:rPr>
          <w:rFonts w:ascii="標楷體" w:eastAsia="標楷體" w:hAnsi="標楷體"/>
          <w:b/>
          <w:bCs/>
          <w:sz w:val="36"/>
        </w:rPr>
        <w:t>7</w:t>
      </w:r>
    </w:p>
    <w:p w:rsidR="00F36849" w:rsidRDefault="00F36849" w:rsidP="004A5A0C">
      <w:pPr>
        <w:numPr>
          <w:ilvl w:val="0"/>
          <w:numId w:val="5"/>
        </w:numPr>
        <w:tabs>
          <w:tab w:val="clear" w:pos="720"/>
          <w:tab w:val="num" w:pos="360"/>
        </w:tabs>
        <w:snapToGrid w:val="0"/>
        <w:spacing w:beforeLines="50" w:afterLines="50"/>
        <w:rPr>
          <w:rFonts w:ascii="標楷體" w:eastAsia="標楷體" w:hAnsi="標楷體"/>
          <w:b/>
          <w:bCs/>
          <w:sz w:val="36"/>
        </w:rPr>
      </w:pPr>
      <w:r w:rsidRPr="00F75D96">
        <w:rPr>
          <w:rFonts w:ascii="標楷體" w:eastAsia="標楷體" w:hAnsi="標楷體" w:hint="eastAsia"/>
          <w:b/>
          <w:bCs/>
          <w:sz w:val="36"/>
        </w:rPr>
        <w:t>預期效益……………………………………………………</w:t>
      </w:r>
      <w:r>
        <w:rPr>
          <w:rFonts w:ascii="標楷體" w:eastAsia="標楷體" w:hAnsi="標楷體"/>
          <w:b/>
          <w:bCs/>
          <w:sz w:val="36"/>
        </w:rPr>
        <w:t>8</w:t>
      </w:r>
    </w:p>
    <w:p w:rsidR="00F36849" w:rsidRPr="0054469A" w:rsidRDefault="00F36849" w:rsidP="004A5A0C">
      <w:pPr>
        <w:numPr>
          <w:ilvl w:val="0"/>
          <w:numId w:val="18"/>
        </w:num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36"/>
        </w:rPr>
        <w:br w:type="page"/>
      </w: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活動名稱：</w:t>
      </w:r>
    </w:p>
    <w:p w:rsidR="00F36849" w:rsidRPr="0036410A" w:rsidRDefault="00F36849" w:rsidP="004A5A0C">
      <w:pPr>
        <w:snapToGrid w:val="0"/>
        <w:spacing w:beforeLines="50" w:afterLines="50"/>
        <w:ind w:left="720"/>
        <w:rPr>
          <w:rFonts w:ascii="標楷體" w:eastAsia="標楷體" w:hAnsi="標楷體"/>
          <w:b/>
          <w:bCs/>
          <w:sz w:val="32"/>
          <w:szCs w:val="32"/>
        </w:rPr>
      </w:pPr>
      <w:r w:rsidRPr="0054469A">
        <w:rPr>
          <w:rFonts w:ascii="標楷體" w:eastAsia="標楷體" w:hAnsi="標楷體" w:hint="eastAsia"/>
          <w:sz w:val="32"/>
          <w:szCs w:val="32"/>
        </w:rPr>
        <w:t>嘉義縣</w:t>
      </w:r>
      <w:r w:rsidRPr="0054469A">
        <w:rPr>
          <w:rFonts w:ascii="標楷體" w:eastAsia="標楷體" w:hAnsi="標楷體"/>
          <w:sz w:val="32"/>
          <w:szCs w:val="32"/>
        </w:rPr>
        <w:t>103</w:t>
      </w:r>
      <w:r w:rsidRPr="0054469A">
        <w:rPr>
          <w:rFonts w:ascii="標楷體" w:eastAsia="標楷體" w:hAnsi="標楷體" w:hint="eastAsia"/>
          <w:sz w:val="32"/>
          <w:szCs w:val="32"/>
        </w:rPr>
        <w:t>年</w:t>
      </w:r>
      <w:r w:rsidRPr="0054469A">
        <w:rPr>
          <w:rFonts w:ascii="標楷體" w:eastAsia="標楷體" w:hAnsi="標楷體" w:hint="eastAsia"/>
          <w:bCs/>
          <w:sz w:val="32"/>
          <w:szCs w:val="32"/>
        </w:rPr>
        <w:t>「防疫〝全嘉〞總動員</w:t>
      </w:r>
      <w:r w:rsidRPr="0054469A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54469A">
        <w:rPr>
          <w:rFonts w:ascii="標楷體" w:eastAsia="標楷體" w:hAnsi="標楷體" w:hint="eastAsia"/>
          <w:bCs/>
          <w:sz w:val="32"/>
          <w:szCs w:val="32"/>
        </w:rPr>
        <w:t>打擊〝結核〞守衛戰</w:t>
      </w:r>
      <w:r w:rsidRPr="0036410A">
        <w:rPr>
          <w:rFonts w:ascii="標楷體" w:eastAsia="標楷體" w:hAnsi="標楷體" w:hint="eastAsia"/>
          <w:bCs/>
          <w:sz w:val="32"/>
          <w:szCs w:val="32"/>
        </w:rPr>
        <w:t>」</w:t>
      </w:r>
      <w:r w:rsidRPr="0036410A">
        <w:rPr>
          <w:rFonts w:ascii="標楷體" w:eastAsia="標楷體" w:hAnsi="標楷體" w:hint="eastAsia"/>
          <w:sz w:val="32"/>
          <w:szCs w:val="32"/>
        </w:rPr>
        <w:t>結核病防治宣導活動計畫書</w:t>
      </w:r>
    </w:p>
    <w:p w:rsidR="00F36849" w:rsidRPr="00F75D96" w:rsidRDefault="00F36849" w:rsidP="004A5A0C">
      <w:pPr>
        <w:numPr>
          <w:ilvl w:val="0"/>
          <w:numId w:val="18"/>
        </w:num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計劃緣由：</w:t>
      </w:r>
    </w:p>
    <w:p w:rsidR="00F36849" w:rsidRDefault="00F36849" w:rsidP="004A5A0C">
      <w:pPr>
        <w:tabs>
          <w:tab w:val="left" w:pos="6480"/>
          <w:tab w:val="right" w:pos="9600"/>
        </w:tabs>
        <w:snapToGrid w:val="0"/>
        <w:spacing w:beforeLines="50" w:afterLines="50" w:line="440" w:lineRule="exact"/>
        <w:ind w:leftChars="300" w:left="720" w:firstLineChars="200" w:firstLine="560"/>
        <w:jc w:val="both"/>
        <w:rPr>
          <w:rFonts w:ascii="標楷體" w:eastAsia="標楷體" w:hAnsi="標楷體" w:cs="Arial"/>
          <w:sz w:val="28"/>
          <w:szCs w:val="20"/>
        </w:rPr>
      </w:pPr>
      <w:r w:rsidRPr="002F068C">
        <w:rPr>
          <w:rFonts w:ascii="標楷體" w:eastAsia="標楷體" w:hAnsi="標楷體" w:hint="eastAsia"/>
          <w:sz w:val="28"/>
        </w:rPr>
        <w:t>結核病為全球最重要的傳染病之一，雖然抑制結核病有方法，但在民眾缺乏結核病相關知識的情況下，還是無法完全根除。</w:t>
      </w:r>
      <w:r w:rsidRPr="00F75D96">
        <w:rPr>
          <w:rFonts w:ascii="標楷體" w:eastAsia="標楷體" w:hAnsi="標楷體" w:cs="Arial" w:hint="eastAsia"/>
          <w:sz w:val="28"/>
          <w:szCs w:val="20"/>
        </w:rPr>
        <w:t>結核菌藉</w:t>
      </w:r>
      <w:r>
        <w:rPr>
          <w:rFonts w:ascii="標楷體" w:eastAsia="標楷體" w:hAnsi="標楷體" w:cs="Arial" w:hint="eastAsia"/>
          <w:sz w:val="28"/>
          <w:szCs w:val="20"/>
        </w:rPr>
        <w:t>由</w:t>
      </w:r>
      <w:r w:rsidRPr="00F75D96">
        <w:rPr>
          <w:rFonts w:ascii="標楷體" w:eastAsia="標楷體" w:hAnsi="標楷體" w:cs="Arial" w:hint="eastAsia"/>
          <w:sz w:val="28"/>
          <w:szCs w:val="20"/>
        </w:rPr>
        <w:t>空氣傳染，任何人都有可能受到感染，而受到結核菌感染的人，其發病潛伏期甚長，終其一生，隨時都有機會發病。結核病</w:t>
      </w:r>
      <w:r>
        <w:rPr>
          <w:rFonts w:ascii="標楷體" w:eastAsia="標楷體" w:hAnsi="標楷體" w:cs="Arial" w:hint="eastAsia"/>
          <w:sz w:val="28"/>
          <w:szCs w:val="20"/>
        </w:rPr>
        <w:t>發病時</w:t>
      </w:r>
      <w:r w:rsidRPr="00F75D96">
        <w:rPr>
          <w:rFonts w:ascii="標楷體" w:eastAsia="標楷體" w:hAnsi="標楷體" w:cs="Arial" w:hint="eastAsia"/>
          <w:sz w:val="28"/>
          <w:szCs w:val="20"/>
        </w:rPr>
        <w:t>症狀</w:t>
      </w:r>
      <w:r>
        <w:rPr>
          <w:rFonts w:ascii="標楷體" w:eastAsia="標楷體" w:hAnsi="標楷體" w:cs="Arial" w:hint="eastAsia"/>
          <w:sz w:val="28"/>
          <w:szCs w:val="20"/>
        </w:rPr>
        <w:t>並</w:t>
      </w:r>
      <w:r w:rsidRPr="00F75D96">
        <w:rPr>
          <w:rFonts w:ascii="標楷體" w:eastAsia="標楷體" w:hAnsi="標楷體" w:cs="Arial" w:hint="eastAsia"/>
          <w:sz w:val="28"/>
          <w:szCs w:val="20"/>
        </w:rPr>
        <w:t>不明顯，</w:t>
      </w:r>
      <w:r>
        <w:rPr>
          <w:rFonts w:ascii="標楷體" w:eastAsia="標楷體" w:hAnsi="標楷體" w:cs="Arial" w:hint="eastAsia"/>
          <w:sz w:val="28"/>
          <w:szCs w:val="20"/>
        </w:rPr>
        <w:t>且病情進展緩慢，</w:t>
      </w:r>
      <w:r w:rsidRPr="00F75D96">
        <w:rPr>
          <w:rFonts w:ascii="標楷體" w:eastAsia="標楷體" w:hAnsi="標楷體" w:cs="Arial" w:hint="eastAsia"/>
          <w:sz w:val="28"/>
          <w:szCs w:val="20"/>
        </w:rPr>
        <w:t>病人常延誤就醫，所以咳嗽三週以上的人應儘快就醫，接受胸部</w:t>
      </w:r>
      <w:r w:rsidRPr="00F75D96">
        <w:rPr>
          <w:rFonts w:ascii="標楷體" w:eastAsia="標楷體" w:hAnsi="標楷體" w:cs="Arial"/>
          <w:sz w:val="28"/>
          <w:szCs w:val="20"/>
        </w:rPr>
        <w:t xml:space="preserve"> X</w:t>
      </w:r>
      <w:r>
        <w:rPr>
          <w:rFonts w:ascii="標楷體" w:eastAsia="標楷體" w:hAnsi="標楷體" w:cs="Arial" w:hint="eastAsia"/>
          <w:sz w:val="28"/>
          <w:szCs w:val="20"/>
        </w:rPr>
        <w:t>光檢查，經常和結核病人接觸的親人和朋友</w:t>
      </w:r>
      <w:r w:rsidRPr="00F75D96">
        <w:rPr>
          <w:rFonts w:ascii="標楷體" w:eastAsia="標楷體" w:hAnsi="標楷體" w:cs="Arial" w:hint="eastAsia"/>
          <w:sz w:val="28"/>
          <w:szCs w:val="20"/>
        </w:rPr>
        <w:t>也應接受檢查</w:t>
      </w:r>
      <w:r>
        <w:rPr>
          <w:rFonts w:ascii="標楷體" w:eastAsia="標楷體" w:hAnsi="標楷體" w:cs="Arial" w:hint="eastAsia"/>
          <w:sz w:val="28"/>
          <w:szCs w:val="20"/>
        </w:rPr>
        <w:t>，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世界衛生組織強力</w:t>
      </w:r>
      <w:r w:rsidRPr="0049365A">
        <w:rPr>
          <w:rFonts w:ascii="標楷體" w:eastAsia="標楷體" w:hAnsi="標楷體" w:cs="Arial" w:hint="eastAsia"/>
          <w:sz w:val="28"/>
          <w:szCs w:val="20"/>
        </w:rPr>
        <w:t>推薦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每位痰陽性的結核病個案均應</w:t>
      </w:r>
      <w:r>
        <w:rPr>
          <w:rFonts w:ascii="標楷體" w:eastAsia="標楷體" w:hAnsi="標楷體" w:cs="Arial" w:hint="eastAsia"/>
          <w:bCs/>
          <w:sz w:val="28"/>
          <w:szCs w:val="32"/>
        </w:rPr>
        <w:t>接受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「都治</w:t>
      </w:r>
      <w:r>
        <w:rPr>
          <w:rFonts w:ascii="標楷體" w:eastAsia="標楷體" w:hAnsi="標楷體" w:cs="Arial"/>
          <w:bCs/>
          <w:sz w:val="28"/>
          <w:szCs w:val="32"/>
        </w:rPr>
        <w:t>DOTS</w:t>
      </w:r>
      <w:r>
        <w:rPr>
          <w:rFonts w:ascii="標楷體" w:eastAsia="標楷體" w:hAnsi="標楷體" w:cs="Arial" w:hint="eastAsia"/>
          <w:bCs/>
          <w:sz w:val="28"/>
          <w:szCs w:val="32"/>
        </w:rPr>
        <w:t>關懷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計畫」，藉由經過訓練並且客觀的觀</w:t>
      </w:r>
      <w:r w:rsidRPr="00F75D96">
        <w:rPr>
          <w:rFonts w:ascii="標楷體" w:eastAsia="標楷體" w:hAnsi="標楷體" w:cs="Arial" w:hint="eastAsia"/>
          <w:bCs/>
          <w:sz w:val="28"/>
          <w:szCs w:val="28"/>
        </w:rPr>
        <w:t>察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員（非家屬擔任）執行「送藥到手、服藥到口、吃完再走」，關懷結核病個案服藥治療過程，確保每</w:t>
      </w:r>
      <w:r>
        <w:rPr>
          <w:rFonts w:ascii="標楷體" w:eastAsia="標楷體" w:hAnsi="標楷體" w:cs="Arial" w:hint="eastAsia"/>
          <w:bCs/>
          <w:sz w:val="28"/>
          <w:szCs w:val="32"/>
        </w:rPr>
        <w:t>位</w:t>
      </w:r>
      <w:r w:rsidRPr="00F75D96">
        <w:rPr>
          <w:rFonts w:ascii="標楷體" w:eastAsia="標楷體" w:hAnsi="標楷體" w:cs="Arial" w:hint="eastAsia"/>
          <w:bCs/>
          <w:sz w:val="28"/>
          <w:szCs w:val="32"/>
        </w:rPr>
        <w:t>病人規則服下每一顆藥，在治療的漫長歲月中，幫助病人重拾健康，也幫助社會減少一個感染源。</w:t>
      </w:r>
      <w:r w:rsidRPr="00F75D96">
        <w:rPr>
          <w:rFonts w:ascii="標楷體" w:eastAsia="標楷體" w:hAnsi="標楷體" w:cs="Arial" w:hint="eastAsia"/>
          <w:sz w:val="28"/>
          <w:szCs w:val="20"/>
        </w:rPr>
        <w:t>此外，住宅光線充足、空氣流通，</w:t>
      </w:r>
      <w:r>
        <w:rPr>
          <w:rFonts w:ascii="標楷體" w:eastAsia="標楷體" w:hAnsi="標楷體" w:cs="Arial" w:hint="eastAsia"/>
          <w:sz w:val="28"/>
          <w:szCs w:val="20"/>
        </w:rPr>
        <w:t>並應</w:t>
      </w:r>
      <w:r w:rsidRPr="00F75D96">
        <w:rPr>
          <w:rFonts w:ascii="標楷體" w:eastAsia="標楷體" w:hAnsi="標楷體" w:cs="Arial" w:hint="eastAsia"/>
          <w:sz w:val="28"/>
          <w:szCs w:val="20"/>
        </w:rPr>
        <w:t>避免到通風不良的公共場所並注意個人咳嗽及咳痰的衛生習慣。防治結核病不分你我他，需要全民共同打擊肺結核病，期能在十年內讓台灣達成結核病新增個案減半的目標。</w:t>
      </w:r>
    </w:p>
    <w:p w:rsidR="00F36849" w:rsidRDefault="00F36849" w:rsidP="00EC199C">
      <w:pPr>
        <w:tabs>
          <w:tab w:val="num" w:pos="1260"/>
          <w:tab w:val="left" w:pos="6480"/>
          <w:tab w:val="right" w:pos="9600"/>
        </w:tabs>
        <w:snapToGrid w:val="0"/>
        <w:spacing w:line="360" w:lineRule="exact"/>
        <w:ind w:left="72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C199C">
        <w:rPr>
          <w:rFonts w:ascii="標楷體" w:eastAsia="標楷體" w:hAnsi="標楷體" w:hint="eastAsia"/>
          <w:sz w:val="28"/>
          <w:szCs w:val="28"/>
        </w:rPr>
        <w:t>透過本次的</w:t>
      </w:r>
      <w:r>
        <w:rPr>
          <w:rFonts w:ascii="標楷體" w:eastAsia="標楷體" w:hAnsi="標楷體" w:hint="eastAsia"/>
          <w:sz w:val="28"/>
          <w:szCs w:val="28"/>
        </w:rPr>
        <w:t>結核病防治</w:t>
      </w:r>
      <w:r w:rsidRPr="00EC199C">
        <w:rPr>
          <w:rFonts w:ascii="標楷體" w:eastAsia="標楷體" w:hAnsi="標楷體" w:hint="eastAsia"/>
          <w:sz w:val="28"/>
          <w:szCs w:val="28"/>
        </w:rPr>
        <w:t>宣導活動，以寓教於樂並親子同樂，融入正確的防疫觀念，有助民眾養成良好的衛生習慣，進而增進及強化國民免疫力</w:t>
      </w:r>
      <w:r>
        <w:rPr>
          <w:rFonts w:ascii="標楷體" w:eastAsia="標楷體" w:hAnsi="標楷體" w:hint="eastAsia"/>
          <w:sz w:val="28"/>
          <w:szCs w:val="28"/>
        </w:rPr>
        <w:t>，亦</w:t>
      </w:r>
      <w:r w:rsidRPr="00EC199C">
        <w:rPr>
          <w:rFonts w:ascii="標楷體" w:eastAsia="標楷體" w:hAnsi="標楷體" w:cs="Arial" w:hint="eastAsia"/>
          <w:sz w:val="28"/>
          <w:szCs w:val="20"/>
        </w:rPr>
        <w:t>呼籲</w:t>
      </w:r>
      <w:r w:rsidRPr="00EC199C">
        <w:rPr>
          <w:rFonts w:ascii="標楷體" w:eastAsia="標楷體" w:hAnsi="標楷體" w:cs="新細明體" w:hint="eastAsia"/>
          <w:kern w:val="0"/>
          <w:sz w:val="28"/>
          <w:szCs w:val="28"/>
        </w:rPr>
        <w:t>民眾</w:t>
      </w:r>
      <w:r w:rsidRPr="00DE32CC">
        <w:rPr>
          <w:rFonts w:ascii="標楷體" w:eastAsia="標楷體" w:hAnsi="標楷體" w:cs="新細明體" w:hint="eastAsia"/>
          <w:kern w:val="0"/>
          <w:sz w:val="28"/>
          <w:szCs w:val="28"/>
        </w:rPr>
        <w:t>透過「七分篩檢法」、「每年胸部</w:t>
      </w:r>
      <w:r w:rsidRPr="00DE32CC">
        <w:rPr>
          <w:rFonts w:ascii="標楷體" w:eastAsia="標楷體" w:hAnsi="標楷體" w:cs="新細明體"/>
          <w:kern w:val="0"/>
          <w:sz w:val="28"/>
          <w:szCs w:val="28"/>
        </w:rPr>
        <w:t>X</w:t>
      </w:r>
      <w:r w:rsidRPr="00DE32CC">
        <w:rPr>
          <w:rFonts w:ascii="標楷體" w:eastAsia="標楷體" w:hAnsi="標楷體" w:cs="新細明體" w:hint="eastAsia"/>
          <w:kern w:val="0"/>
          <w:sz w:val="28"/>
          <w:szCs w:val="28"/>
        </w:rPr>
        <w:t>光攝影檢查」來早期發現及治療預防</w:t>
      </w:r>
      <w:r w:rsidRPr="00EC199C">
        <w:rPr>
          <w:rFonts w:ascii="標楷體" w:eastAsia="標楷體" w:hAnsi="標楷體" w:hint="eastAsia"/>
          <w:sz w:val="28"/>
          <w:szCs w:val="28"/>
        </w:rPr>
        <w:t>。</w:t>
      </w:r>
    </w:p>
    <w:p w:rsidR="00F36849" w:rsidRDefault="00F36849" w:rsidP="0072169D">
      <w:pPr>
        <w:tabs>
          <w:tab w:val="num" w:pos="1260"/>
          <w:tab w:val="left" w:pos="6480"/>
          <w:tab w:val="right" w:pos="9600"/>
        </w:tabs>
        <w:snapToGrid w:val="0"/>
        <w:spacing w:line="360" w:lineRule="exact"/>
        <w:ind w:left="720" w:firstLineChars="200" w:firstLine="641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F36849" w:rsidRPr="007E3A91" w:rsidRDefault="00F36849" w:rsidP="004A5A0C">
      <w:pPr>
        <w:numPr>
          <w:ilvl w:val="0"/>
          <w:numId w:val="18"/>
        </w:numPr>
        <w:snapToGrid w:val="0"/>
        <w:spacing w:beforeLines="30" w:afterLines="30"/>
        <w:rPr>
          <w:rFonts w:ascii="標楷體" w:eastAsia="標楷體" w:hAnsi="標楷體"/>
          <w:bCs/>
          <w:sz w:val="32"/>
          <w:szCs w:val="32"/>
        </w:rPr>
      </w:pPr>
      <w:r w:rsidRPr="007E3A91">
        <w:rPr>
          <w:rFonts w:ascii="標楷體" w:eastAsia="標楷體" w:hAnsi="標楷體" w:hint="eastAsia"/>
          <w:b/>
          <w:bCs/>
          <w:sz w:val="32"/>
          <w:szCs w:val="32"/>
        </w:rPr>
        <w:t>辦理日期：</w:t>
      </w:r>
      <w:r w:rsidRPr="007E3A91">
        <w:rPr>
          <w:rFonts w:ascii="標楷體" w:eastAsia="標楷體" w:hAnsi="標楷體"/>
          <w:bCs/>
          <w:sz w:val="32"/>
          <w:szCs w:val="32"/>
        </w:rPr>
        <w:t>10</w:t>
      </w:r>
      <w:r>
        <w:rPr>
          <w:rFonts w:ascii="標楷體" w:eastAsia="標楷體" w:hAnsi="標楷體"/>
          <w:bCs/>
          <w:sz w:val="32"/>
          <w:szCs w:val="32"/>
        </w:rPr>
        <w:t>3</w:t>
      </w:r>
      <w:r w:rsidRPr="007E3A91">
        <w:rPr>
          <w:rFonts w:ascii="標楷體" w:eastAsia="標楷體" w:hAnsi="標楷體" w:hint="eastAsia"/>
          <w:bCs/>
          <w:sz w:val="32"/>
          <w:szCs w:val="32"/>
        </w:rPr>
        <w:t>年</w:t>
      </w:r>
      <w:r w:rsidRPr="007E3A91">
        <w:rPr>
          <w:rFonts w:ascii="標楷體" w:eastAsia="標楷體" w:hAnsi="標楷體"/>
          <w:bCs/>
          <w:sz w:val="32"/>
          <w:szCs w:val="32"/>
        </w:rPr>
        <w:t>3</w:t>
      </w:r>
      <w:r w:rsidRPr="007E3A91">
        <w:rPr>
          <w:rFonts w:ascii="標楷體" w:eastAsia="標楷體" w:hAnsi="標楷體" w:hint="eastAsia"/>
          <w:bCs/>
          <w:sz w:val="32"/>
          <w:szCs w:val="32"/>
        </w:rPr>
        <w:t>月</w:t>
      </w:r>
      <w:r>
        <w:rPr>
          <w:rFonts w:ascii="標楷體" w:eastAsia="標楷體" w:hAnsi="標楷體"/>
          <w:bCs/>
          <w:sz w:val="32"/>
          <w:szCs w:val="32"/>
        </w:rPr>
        <w:t>15</w:t>
      </w:r>
      <w:r w:rsidRPr="007E3A91">
        <w:rPr>
          <w:rFonts w:ascii="標楷體" w:eastAsia="標楷體" w:hAnsi="標楷體" w:hint="eastAsia"/>
          <w:bCs/>
          <w:sz w:val="32"/>
          <w:szCs w:val="32"/>
        </w:rPr>
        <w:t>日</w:t>
      </w:r>
    </w:p>
    <w:p w:rsidR="00F36849" w:rsidRPr="007E3A91" w:rsidRDefault="00F36849" w:rsidP="004A5A0C">
      <w:pPr>
        <w:numPr>
          <w:ilvl w:val="0"/>
          <w:numId w:val="18"/>
        </w:numPr>
        <w:snapToGrid w:val="0"/>
        <w:spacing w:beforeLines="30" w:afterLines="30"/>
        <w:rPr>
          <w:rFonts w:ascii="標楷體" w:eastAsia="標楷體" w:hAnsi="標楷體"/>
          <w:b/>
          <w:bCs/>
          <w:sz w:val="32"/>
          <w:szCs w:val="32"/>
        </w:rPr>
      </w:pPr>
      <w:r w:rsidRPr="007E3A91">
        <w:rPr>
          <w:rFonts w:ascii="標楷體" w:eastAsia="標楷體" w:hAnsi="標楷體" w:hint="eastAsia"/>
          <w:b/>
          <w:bCs/>
          <w:sz w:val="32"/>
          <w:szCs w:val="32"/>
        </w:rPr>
        <w:t>辦理單位：</w:t>
      </w:r>
    </w:p>
    <w:p w:rsidR="00F36849" w:rsidRPr="007E3A91" w:rsidRDefault="00F36849" w:rsidP="004A5A0C">
      <w:pPr>
        <w:numPr>
          <w:ilvl w:val="0"/>
          <w:numId w:val="19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7E3A91">
        <w:rPr>
          <w:rFonts w:ascii="標楷體" w:eastAsia="標楷體" w:hAnsi="標楷體" w:hint="eastAsia"/>
          <w:sz w:val="28"/>
        </w:rPr>
        <w:t>指導單位：</w:t>
      </w:r>
      <w:r>
        <w:rPr>
          <w:rFonts w:ascii="標楷體" w:eastAsia="標楷體" w:hAnsi="標楷體" w:hint="eastAsia"/>
          <w:sz w:val="28"/>
        </w:rPr>
        <w:t>衛生福利部</w:t>
      </w:r>
      <w:r w:rsidRPr="007E3A91">
        <w:rPr>
          <w:rFonts w:ascii="標楷體" w:eastAsia="標楷體" w:hAnsi="標楷體" w:hint="eastAsia"/>
          <w:sz w:val="28"/>
        </w:rPr>
        <w:t>疾病管制</w:t>
      </w:r>
      <w:r>
        <w:rPr>
          <w:rFonts w:ascii="標楷體" w:eastAsia="標楷體" w:hAnsi="標楷體" w:hint="eastAsia"/>
          <w:sz w:val="28"/>
        </w:rPr>
        <w:t>署</w:t>
      </w:r>
    </w:p>
    <w:p w:rsidR="00F36849" w:rsidRPr="007E3A91" w:rsidRDefault="00F36849" w:rsidP="004A5A0C">
      <w:pPr>
        <w:numPr>
          <w:ilvl w:val="0"/>
          <w:numId w:val="19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7E3A91">
        <w:rPr>
          <w:rFonts w:ascii="標楷體" w:eastAsia="標楷體" w:hAnsi="標楷體" w:hint="eastAsia"/>
          <w:sz w:val="28"/>
        </w:rPr>
        <w:t>主辦單位：嘉義縣政府</w:t>
      </w:r>
    </w:p>
    <w:p w:rsidR="00F36849" w:rsidRPr="007E3A91" w:rsidRDefault="00F36849" w:rsidP="004A5A0C">
      <w:pPr>
        <w:numPr>
          <w:ilvl w:val="0"/>
          <w:numId w:val="19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7E3A91">
        <w:rPr>
          <w:rFonts w:ascii="標楷體" w:eastAsia="標楷體" w:hAnsi="標楷體" w:hint="eastAsia"/>
          <w:sz w:val="28"/>
        </w:rPr>
        <w:t>承辦單位：嘉義縣衛生局、嘉義縣</w:t>
      </w:r>
      <w:r>
        <w:rPr>
          <w:rFonts w:ascii="標楷體" w:eastAsia="標楷體" w:hAnsi="標楷體" w:hint="eastAsia"/>
          <w:sz w:val="28"/>
        </w:rPr>
        <w:t>義竹</w:t>
      </w:r>
      <w:r w:rsidRPr="007E3A91">
        <w:rPr>
          <w:rFonts w:ascii="標楷體" w:eastAsia="標楷體" w:hAnsi="標楷體" w:hint="eastAsia"/>
          <w:sz w:val="28"/>
        </w:rPr>
        <w:t>鄉衛生所</w:t>
      </w:r>
    </w:p>
    <w:p w:rsidR="00F36849" w:rsidRPr="004B3BBA" w:rsidRDefault="00F36849" w:rsidP="004A5A0C">
      <w:pPr>
        <w:numPr>
          <w:ilvl w:val="0"/>
          <w:numId w:val="19"/>
        </w:numPr>
        <w:snapToGrid w:val="0"/>
        <w:spacing w:beforeLines="30" w:afterLines="30"/>
        <w:rPr>
          <w:rFonts w:ascii="標楷體" w:eastAsia="標楷體" w:hAnsi="標楷體"/>
          <w:sz w:val="28"/>
          <w:szCs w:val="28"/>
        </w:rPr>
      </w:pPr>
      <w:r w:rsidRPr="004B3BBA">
        <w:rPr>
          <w:rFonts w:ascii="標楷體" w:eastAsia="標楷體" w:hAnsi="標楷體" w:hint="eastAsia"/>
          <w:sz w:val="28"/>
          <w:szCs w:val="28"/>
        </w:rPr>
        <w:t>協辦單位：義竹鄉公所、義竹鄉國民小學、嘉義縣政府教育處、嘉義縣警察局義竹分駐所、義竹鄉長壽會、義竹農會附設幼兒園、義竹鄉天主教星海幼兒園</w:t>
      </w:r>
      <w:r>
        <w:rPr>
          <w:rFonts w:ascii="標楷體" w:eastAsia="標楷體" w:hAnsi="標楷體" w:hint="eastAsia"/>
          <w:sz w:val="28"/>
          <w:szCs w:val="28"/>
        </w:rPr>
        <w:t>、嘉義縣消防局、</w:t>
      </w:r>
      <w:r w:rsidRPr="00EC4024">
        <w:rPr>
          <w:rFonts w:ascii="標楷體" w:eastAsia="標楷體" w:hAnsi="標楷體" w:hint="eastAsia"/>
          <w:sz w:val="28"/>
          <w:szCs w:val="28"/>
        </w:rPr>
        <w:t>台灣自來水公司第五區管理處義竹服務所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C4024">
        <w:rPr>
          <w:rFonts w:ascii="標楷體" w:eastAsia="標楷體" w:hAnsi="標楷體" w:hint="eastAsia"/>
          <w:sz w:val="28"/>
          <w:szCs w:val="28"/>
        </w:rPr>
        <w:t>台灣電力公司嘉義區營業處義竹服務所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6849" w:rsidRPr="004B3BBA" w:rsidRDefault="00F36849" w:rsidP="004A5A0C">
      <w:pPr>
        <w:snapToGrid w:val="0"/>
        <w:spacing w:beforeLines="30" w:afterLines="30"/>
        <w:ind w:left="1200"/>
        <w:rPr>
          <w:rFonts w:ascii="標楷體" w:eastAsia="標楷體" w:hAnsi="標楷體"/>
          <w:sz w:val="28"/>
          <w:szCs w:val="28"/>
        </w:rPr>
      </w:pPr>
    </w:p>
    <w:p w:rsidR="00F36849" w:rsidRPr="004B3BBA" w:rsidRDefault="00F36849" w:rsidP="004A5A0C">
      <w:pPr>
        <w:snapToGrid w:val="0"/>
        <w:spacing w:beforeLines="30" w:afterLines="30"/>
        <w:ind w:left="1200"/>
        <w:rPr>
          <w:rFonts w:ascii="標楷體" w:eastAsia="標楷體" w:hAnsi="標楷體"/>
          <w:sz w:val="28"/>
          <w:szCs w:val="28"/>
        </w:rPr>
      </w:pPr>
    </w:p>
    <w:p w:rsidR="00F36849" w:rsidRPr="00F75D96" w:rsidRDefault="00F36849" w:rsidP="004A5A0C">
      <w:pPr>
        <w:numPr>
          <w:ilvl w:val="0"/>
          <w:numId w:val="18"/>
        </w:numPr>
        <w:snapToGrid w:val="0"/>
        <w:spacing w:beforeLines="30" w:afterLines="30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計劃目的：</w:t>
      </w:r>
    </w:p>
    <w:p w:rsidR="00F36849" w:rsidRDefault="00F36849" w:rsidP="004A5A0C">
      <w:pPr>
        <w:numPr>
          <w:ilvl w:val="0"/>
          <w:numId w:val="20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F75D96">
        <w:rPr>
          <w:rFonts w:ascii="標楷體" w:eastAsia="標楷體" w:hAnsi="標楷體" w:hint="eastAsia"/>
          <w:sz w:val="28"/>
        </w:rPr>
        <w:t>期能藉由活潑化、多元化之宣導方式，達到民眾早期發現疾病，早期治療的目的，以徹底遠離肺結核的侵害。</w:t>
      </w:r>
    </w:p>
    <w:p w:rsidR="00F36849" w:rsidRDefault="00F36849" w:rsidP="004A5A0C">
      <w:pPr>
        <w:numPr>
          <w:ilvl w:val="0"/>
          <w:numId w:val="20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F75D96">
        <w:rPr>
          <w:rFonts w:ascii="標楷體" w:eastAsia="標楷體" w:hAnsi="標楷體" w:hint="eastAsia"/>
          <w:sz w:val="28"/>
        </w:rPr>
        <w:t>增進民眾衛生保健及結核病防治知識</w:t>
      </w:r>
      <w:r>
        <w:rPr>
          <w:rFonts w:ascii="標楷體" w:eastAsia="標楷體" w:hAnsi="標楷體" w:hint="eastAsia"/>
          <w:sz w:val="28"/>
        </w:rPr>
        <w:t>。</w:t>
      </w:r>
    </w:p>
    <w:p w:rsidR="00F36849" w:rsidRPr="002F0760" w:rsidRDefault="00F36849" w:rsidP="004A5A0C">
      <w:pPr>
        <w:numPr>
          <w:ilvl w:val="0"/>
          <w:numId w:val="20"/>
        </w:numPr>
        <w:snapToGrid w:val="0"/>
        <w:spacing w:beforeLines="30" w:afterLines="3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透過胸部</w:t>
      </w:r>
      <w:r>
        <w:rPr>
          <w:rFonts w:ascii="標楷體" w:eastAsia="標楷體" w:hAnsi="標楷體"/>
          <w:sz w:val="28"/>
        </w:rPr>
        <w:t>X</w:t>
      </w:r>
      <w:r>
        <w:rPr>
          <w:rFonts w:ascii="標楷體" w:eastAsia="標楷體" w:hAnsi="標楷體" w:hint="eastAsia"/>
          <w:sz w:val="28"/>
        </w:rPr>
        <w:t>光篩檢，達到民眾早期發現疾病，早期治療的目的，降低本縣結核病之發生率及死亡率。</w:t>
      </w:r>
    </w:p>
    <w:p w:rsidR="00F36849" w:rsidRPr="00F75D96" w:rsidRDefault="00F36849" w:rsidP="004A5A0C">
      <w:pPr>
        <w:numPr>
          <w:ilvl w:val="0"/>
          <w:numId w:val="18"/>
        </w:numPr>
        <w:snapToGrid w:val="0"/>
        <w:spacing w:beforeLines="30" w:afterLines="30"/>
        <w:rPr>
          <w:rFonts w:ascii="標楷體" w:eastAsia="標楷體" w:hAnsi="標楷體"/>
          <w:b/>
          <w:bCs/>
          <w:sz w:val="32"/>
          <w:szCs w:val="32"/>
        </w:rPr>
      </w:pP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活動內容：</w:t>
      </w:r>
    </w:p>
    <w:p w:rsidR="00F36849" w:rsidRPr="00E70F03" w:rsidRDefault="00F36849" w:rsidP="004A5A0C">
      <w:pPr>
        <w:numPr>
          <w:ilvl w:val="0"/>
          <w:numId w:val="23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49365A">
        <w:rPr>
          <w:rFonts w:ascii="標楷體" w:eastAsia="標楷體" w:hAnsi="標楷體" w:hint="eastAsia"/>
          <w:sz w:val="28"/>
        </w:rPr>
        <w:t>活動</w:t>
      </w:r>
      <w:r w:rsidRPr="00F75D96">
        <w:rPr>
          <w:rFonts w:ascii="標楷體" w:eastAsia="標楷體" w:hAnsi="標楷體" w:hint="eastAsia"/>
          <w:sz w:val="28"/>
        </w:rPr>
        <w:t>時間：</w:t>
      </w:r>
      <w:r w:rsidRPr="00E70F03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sz w:val="28"/>
        </w:rPr>
        <w:t>3</w:t>
      </w:r>
      <w:r w:rsidRPr="00E70F03">
        <w:rPr>
          <w:rFonts w:ascii="標楷體" w:eastAsia="標楷體" w:hAnsi="標楷體" w:hint="eastAsia"/>
          <w:sz w:val="28"/>
        </w:rPr>
        <w:t>年</w:t>
      </w:r>
      <w:r w:rsidRPr="00E70F03">
        <w:rPr>
          <w:rFonts w:ascii="標楷體" w:eastAsia="標楷體" w:hAnsi="標楷體"/>
          <w:sz w:val="28"/>
        </w:rPr>
        <w:t>3</w:t>
      </w:r>
      <w:r w:rsidRPr="00E70F0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15</w:t>
      </w:r>
      <w:r w:rsidRPr="00E70F03">
        <w:rPr>
          <w:rFonts w:ascii="標楷體" w:eastAsia="標楷體" w:hAnsi="標楷體" w:hint="eastAsia"/>
          <w:sz w:val="28"/>
        </w:rPr>
        <w:t>日上午</w:t>
      </w:r>
      <w:r w:rsidRPr="00E70F03">
        <w:rPr>
          <w:rFonts w:ascii="標楷體" w:eastAsia="標楷體" w:hAnsi="標楷體"/>
          <w:sz w:val="28"/>
        </w:rPr>
        <w:t>8</w:t>
      </w:r>
      <w:r w:rsidRPr="00E70F03">
        <w:rPr>
          <w:rFonts w:ascii="標楷體" w:eastAsia="標楷體" w:hAnsi="標楷體" w:hint="eastAsia"/>
          <w:sz w:val="28"/>
        </w:rPr>
        <w:t>時</w:t>
      </w:r>
      <w:r w:rsidRPr="00E70F03">
        <w:rPr>
          <w:rFonts w:ascii="標楷體" w:eastAsia="標楷體" w:hAnsi="標楷體"/>
          <w:sz w:val="28"/>
        </w:rPr>
        <w:t>30</w:t>
      </w:r>
      <w:r w:rsidRPr="00E70F03">
        <w:rPr>
          <w:rFonts w:ascii="標楷體" w:eastAsia="標楷體" w:hAnsi="標楷體" w:hint="eastAsia"/>
          <w:sz w:val="28"/>
        </w:rPr>
        <w:t>分至</w:t>
      </w:r>
      <w:r w:rsidRPr="00E70F03">
        <w:rPr>
          <w:rFonts w:ascii="標楷體" w:eastAsia="標楷體" w:hAnsi="標楷體"/>
          <w:sz w:val="28"/>
        </w:rPr>
        <w:t>12</w:t>
      </w:r>
      <w:r w:rsidRPr="00E70F03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/>
          <w:sz w:val="28"/>
        </w:rPr>
        <w:t>05</w:t>
      </w:r>
      <w:r w:rsidRPr="00E70F03">
        <w:rPr>
          <w:rFonts w:ascii="標楷體" w:eastAsia="標楷體" w:hAnsi="標楷體" w:hint="eastAsia"/>
          <w:sz w:val="28"/>
        </w:rPr>
        <w:t>分</w:t>
      </w:r>
    </w:p>
    <w:p w:rsidR="00F36849" w:rsidRPr="00BE4049" w:rsidRDefault="00F36849" w:rsidP="004A5A0C">
      <w:pPr>
        <w:numPr>
          <w:ilvl w:val="0"/>
          <w:numId w:val="23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BE4049">
        <w:rPr>
          <w:rFonts w:ascii="標楷體" w:eastAsia="標楷體" w:hAnsi="標楷體" w:hint="eastAsia"/>
          <w:sz w:val="28"/>
        </w:rPr>
        <w:t>活動地點：</w:t>
      </w:r>
      <w:r>
        <w:rPr>
          <w:rFonts w:ascii="標楷體" w:eastAsia="標楷體" w:hAnsi="標楷體" w:hint="eastAsia"/>
          <w:sz w:val="28"/>
        </w:rPr>
        <w:t>義竹</w:t>
      </w:r>
      <w:r w:rsidRPr="00BE4049">
        <w:rPr>
          <w:rFonts w:ascii="標楷體" w:eastAsia="標楷體" w:hAnsi="標楷體" w:hint="eastAsia"/>
          <w:sz w:val="28"/>
        </w:rPr>
        <w:t>鄉</w:t>
      </w:r>
      <w:r>
        <w:rPr>
          <w:rFonts w:ascii="標楷體" w:eastAsia="標楷體" w:hAnsi="標楷體" w:hint="eastAsia"/>
          <w:sz w:val="28"/>
        </w:rPr>
        <w:t>義竹</w:t>
      </w:r>
      <w:r w:rsidRPr="00BE404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>民小學旁中正堂</w:t>
      </w:r>
    </w:p>
    <w:p w:rsidR="00F36849" w:rsidRDefault="00F36849" w:rsidP="004A5A0C">
      <w:pPr>
        <w:numPr>
          <w:ilvl w:val="0"/>
          <w:numId w:val="23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F75D96">
        <w:rPr>
          <w:rFonts w:ascii="標楷體" w:eastAsia="標楷體" w:hAnsi="標楷體" w:hint="eastAsia"/>
          <w:sz w:val="28"/>
        </w:rPr>
        <w:t>參加對象：嘉義縣縣民</w:t>
      </w:r>
    </w:p>
    <w:p w:rsidR="00F36849" w:rsidRPr="001239E7" w:rsidRDefault="00F36849" w:rsidP="004A5A0C">
      <w:pPr>
        <w:numPr>
          <w:ilvl w:val="0"/>
          <w:numId w:val="23"/>
        </w:numPr>
        <w:snapToGrid w:val="0"/>
        <w:spacing w:beforeLines="30" w:afterLines="30"/>
        <w:rPr>
          <w:rFonts w:ascii="標楷體" w:eastAsia="標楷體" w:hAnsi="標楷體"/>
          <w:sz w:val="28"/>
          <w:szCs w:val="28"/>
        </w:rPr>
      </w:pPr>
      <w:r w:rsidRPr="001239E7">
        <w:rPr>
          <w:rFonts w:ascii="標楷體" w:eastAsia="標楷體" w:hAnsi="標楷體" w:hint="eastAsia"/>
          <w:sz w:val="28"/>
        </w:rPr>
        <w:t>預計參加人數：約</w:t>
      </w:r>
      <w:r w:rsidRPr="001239E7">
        <w:rPr>
          <w:rFonts w:ascii="標楷體" w:eastAsia="標楷體" w:hAnsi="標楷體"/>
          <w:sz w:val="28"/>
        </w:rPr>
        <w:t>1,000</w:t>
      </w:r>
      <w:r w:rsidRPr="001239E7">
        <w:rPr>
          <w:rFonts w:ascii="標楷體" w:eastAsia="標楷體" w:hAnsi="標楷體" w:hint="eastAsia"/>
          <w:sz w:val="28"/>
        </w:rPr>
        <w:t>人</w:t>
      </w:r>
    </w:p>
    <w:p w:rsidR="00F36849" w:rsidRPr="000219E7" w:rsidRDefault="00F36849" w:rsidP="004A5A0C">
      <w:pPr>
        <w:numPr>
          <w:ilvl w:val="0"/>
          <w:numId w:val="23"/>
        </w:numPr>
        <w:snapToGrid w:val="0"/>
        <w:spacing w:beforeLines="30" w:afterLines="30"/>
        <w:rPr>
          <w:rFonts w:ascii="標楷體" w:eastAsia="標楷體" w:hAnsi="標楷體"/>
          <w:sz w:val="28"/>
          <w:szCs w:val="28"/>
        </w:rPr>
      </w:pPr>
      <w:r w:rsidRPr="000219E7">
        <w:rPr>
          <w:rFonts w:ascii="標楷體" w:eastAsia="標楷體" w:hAnsi="標楷體" w:hint="eastAsia"/>
          <w:sz w:val="28"/>
        </w:rPr>
        <w:t>活動主軸：此次結核病防治宣導活動，</w:t>
      </w:r>
      <w:r w:rsidRPr="000219E7">
        <w:rPr>
          <w:rFonts w:ascii="標楷體" w:eastAsia="標楷體" w:hAnsi="標楷體" w:hint="eastAsia"/>
          <w:sz w:val="28"/>
          <w:szCs w:val="28"/>
        </w:rPr>
        <w:t>主題包裝以時下當紅的</w:t>
      </w:r>
      <w:r>
        <w:rPr>
          <w:rFonts w:ascii="標楷體" w:eastAsia="標楷體" w:hAnsi="標楷體" w:hint="eastAsia"/>
          <w:sz w:val="28"/>
          <w:szCs w:val="28"/>
        </w:rPr>
        <w:t>電影</w:t>
      </w:r>
      <w:r w:rsidRPr="000219E7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復活者聯盟</w:t>
      </w:r>
      <w:r w:rsidRPr="000219E7">
        <w:rPr>
          <w:rFonts w:ascii="標楷體" w:eastAsia="標楷體" w:hAnsi="標楷體" w:hint="eastAsia"/>
          <w:sz w:val="28"/>
          <w:szCs w:val="28"/>
        </w:rPr>
        <w:t>」為主，透過</w:t>
      </w:r>
      <w:r>
        <w:rPr>
          <w:rFonts w:ascii="標楷體" w:eastAsia="標楷體" w:hAnsi="標楷體" w:hint="eastAsia"/>
          <w:sz w:val="28"/>
          <w:szCs w:val="28"/>
        </w:rPr>
        <w:t>來自各方的超級英雄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包括雷神索爾、鋼鐵人、美國隊長等人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219E7">
        <w:rPr>
          <w:rFonts w:ascii="標楷體" w:eastAsia="標楷體" w:hAnsi="標楷體" w:hint="eastAsia"/>
          <w:sz w:val="28"/>
          <w:szCs w:val="28"/>
        </w:rPr>
        <w:t>來告知民眾結核病防治正確觀念，宣導</w:t>
      </w:r>
      <w:r>
        <w:rPr>
          <w:rFonts w:ascii="標楷體" w:eastAsia="標楷體" w:hAnsi="標楷體" w:hint="eastAsia"/>
          <w:sz w:val="28"/>
          <w:szCs w:val="28"/>
        </w:rPr>
        <w:t>「結核病防治基本認知」、</w:t>
      </w:r>
      <w:r w:rsidRPr="000219E7">
        <w:rPr>
          <w:rFonts w:ascii="標楷體" w:eastAsia="標楷體" w:hAnsi="標楷體" w:hint="eastAsia"/>
          <w:sz w:val="28"/>
          <w:szCs w:val="28"/>
        </w:rPr>
        <w:t>「自我簡易</w:t>
      </w:r>
      <w:r w:rsidRPr="000219E7">
        <w:rPr>
          <w:rFonts w:ascii="標楷體" w:eastAsia="標楷體" w:hAnsi="標楷體"/>
          <w:sz w:val="28"/>
          <w:szCs w:val="28"/>
        </w:rPr>
        <w:t>7</w:t>
      </w:r>
      <w:r w:rsidRPr="000219E7">
        <w:rPr>
          <w:rFonts w:ascii="標楷體" w:eastAsia="標楷體" w:hAnsi="標楷體" w:hint="eastAsia"/>
          <w:sz w:val="28"/>
          <w:szCs w:val="28"/>
        </w:rPr>
        <w:t>分篩檢法」、「每年胸部</w:t>
      </w:r>
      <w:r w:rsidRPr="000219E7">
        <w:rPr>
          <w:rFonts w:ascii="標楷體" w:eastAsia="標楷體" w:hAnsi="標楷體"/>
          <w:sz w:val="28"/>
          <w:szCs w:val="28"/>
        </w:rPr>
        <w:t>X</w:t>
      </w:r>
      <w:r w:rsidRPr="000219E7">
        <w:rPr>
          <w:rFonts w:ascii="標楷體" w:eastAsia="標楷體" w:hAnsi="標楷體" w:hint="eastAsia"/>
          <w:sz w:val="28"/>
          <w:szCs w:val="28"/>
        </w:rPr>
        <w:t>光檢查」的重要概念。</w:t>
      </w:r>
    </w:p>
    <w:p w:rsidR="00F36849" w:rsidRPr="001239E7" w:rsidRDefault="00F36849" w:rsidP="004A5A0C">
      <w:pPr>
        <w:numPr>
          <w:ilvl w:val="0"/>
          <w:numId w:val="23"/>
        </w:numPr>
        <w:snapToGrid w:val="0"/>
        <w:spacing w:beforeLines="30" w:afterLines="30"/>
        <w:rPr>
          <w:rFonts w:ascii="標楷體" w:eastAsia="標楷體" w:hAnsi="標楷體"/>
          <w:sz w:val="28"/>
          <w:szCs w:val="28"/>
        </w:rPr>
      </w:pPr>
      <w:r w:rsidRPr="001239E7">
        <w:rPr>
          <w:rFonts w:ascii="標楷體" w:eastAsia="標楷體" w:hAnsi="標楷體" w:hint="eastAsia"/>
          <w:sz w:val="28"/>
        </w:rPr>
        <w:t>辦理方式：</w:t>
      </w:r>
    </w:p>
    <w:p w:rsidR="00F36849" w:rsidRDefault="00F36849" w:rsidP="004A5A0C">
      <w:pPr>
        <w:snapToGrid w:val="0"/>
        <w:spacing w:beforeLines="30" w:afterLines="30"/>
        <w:ind w:firstLineChars="385" w:firstLine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舞台區：</w:t>
      </w:r>
    </w:p>
    <w:p w:rsidR="00F36849" w:rsidRDefault="00F36849" w:rsidP="004A5A0C">
      <w:pPr>
        <w:snapToGrid w:val="0"/>
        <w:spacing w:beforeLines="30" w:afterLines="30"/>
        <w:ind w:leftChars="600" w:left="1874" w:hangingChars="155" w:hanging="4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(1)</w:t>
      </w:r>
      <w:r>
        <w:rPr>
          <w:rFonts w:ascii="標楷體" w:eastAsia="標楷體" w:hAnsi="標楷體" w:hint="eastAsia"/>
          <w:sz w:val="28"/>
        </w:rPr>
        <w:t>藉由鄉內團體表演</w:t>
      </w:r>
      <w:r w:rsidRPr="00353A87">
        <w:rPr>
          <w:rFonts w:ascii="標楷體" w:eastAsia="標楷體" w:hAnsi="標楷體" w:hint="eastAsia"/>
          <w:sz w:val="28"/>
        </w:rPr>
        <w:t>舞蹈、話劇、跳鼓陣及洗手歌帶動唱等</w:t>
      </w:r>
      <w:r>
        <w:rPr>
          <w:rFonts w:ascii="標楷體" w:eastAsia="標楷體" w:hAnsi="標楷體" w:hint="eastAsia"/>
          <w:sz w:val="28"/>
        </w:rPr>
        <w:t>，豐富節目內容，帶動民眾參與活動。</w:t>
      </w:r>
    </w:p>
    <w:p w:rsidR="00F36849" w:rsidRDefault="00F36849" w:rsidP="004A5A0C">
      <w:pPr>
        <w:snapToGrid w:val="0"/>
        <w:spacing w:beforeLines="30" w:afterLines="30"/>
        <w:ind w:leftChars="600" w:left="1798" w:hangingChars="128" w:hanging="35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(2)</w:t>
      </w:r>
      <w:r>
        <w:rPr>
          <w:rFonts w:ascii="標楷體" w:eastAsia="標楷體" w:hAnsi="標楷體" w:hint="eastAsia"/>
          <w:sz w:val="28"/>
        </w:rPr>
        <w:t>針對結核病等傳染性疾病進行衛教宣導，並以有獎徵答及摸彩方式，提高民眾參與意願。</w:t>
      </w:r>
    </w:p>
    <w:p w:rsidR="00F36849" w:rsidRDefault="00F36849" w:rsidP="004A5A0C">
      <w:pPr>
        <w:snapToGrid w:val="0"/>
        <w:spacing w:beforeLines="30" w:afterLines="30"/>
        <w:ind w:firstLineChars="385" w:firstLine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闖關遊戲區：</w:t>
      </w:r>
    </w:p>
    <w:p w:rsidR="00F36849" w:rsidRDefault="00F36849" w:rsidP="004A5A0C">
      <w:pPr>
        <w:snapToGrid w:val="0"/>
        <w:spacing w:beforeLines="30" w:afterLines="30"/>
        <w:ind w:leftChars="600" w:left="1798" w:hangingChars="128" w:hanging="35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(1)</w:t>
      </w:r>
      <w:r>
        <w:rPr>
          <w:rFonts w:ascii="標楷體" w:eastAsia="標楷體" w:hAnsi="標楷體" w:hint="eastAsia"/>
          <w:sz w:val="28"/>
        </w:rPr>
        <w:t>利用</w:t>
      </w:r>
      <w:r w:rsidRPr="00F75D96">
        <w:rPr>
          <w:rFonts w:ascii="標楷體" w:eastAsia="標楷體" w:hAnsi="標楷體" w:hint="eastAsia"/>
          <w:sz w:val="28"/>
        </w:rPr>
        <w:t>結核病防治</w:t>
      </w:r>
      <w:r>
        <w:rPr>
          <w:rFonts w:ascii="標楷體" w:eastAsia="標楷體" w:hAnsi="標楷體" w:hint="eastAsia"/>
          <w:sz w:val="28"/>
        </w:rPr>
        <w:t>宣導</w:t>
      </w:r>
      <w:r w:rsidRPr="00F75D96">
        <w:rPr>
          <w:rFonts w:ascii="標楷體" w:eastAsia="標楷體" w:hAnsi="標楷體" w:hint="eastAsia"/>
          <w:sz w:val="28"/>
        </w:rPr>
        <w:t>海報展示</w:t>
      </w:r>
      <w:r>
        <w:rPr>
          <w:rFonts w:ascii="標楷體" w:eastAsia="標楷體" w:hAnsi="標楷體" w:hint="eastAsia"/>
          <w:sz w:val="28"/>
        </w:rPr>
        <w:t>，並安排工作人員從旁解說，增加民眾對結核病症狀、治療及預防之認知。</w:t>
      </w:r>
    </w:p>
    <w:p w:rsidR="00F36849" w:rsidRDefault="00F36849" w:rsidP="004A5A0C">
      <w:pPr>
        <w:snapToGrid w:val="0"/>
        <w:spacing w:beforeLines="30" w:afterLines="30"/>
        <w:ind w:leftChars="600" w:left="1874" w:hangingChars="155" w:hanging="4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(2)</w:t>
      </w:r>
      <w:r>
        <w:rPr>
          <w:rFonts w:ascii="標楷體" w:eastAsia="標楷體" w:hAnsi="標楷體" w:hint="eastAsia"/>
          <w:sz w:val="28"/>
        </w:rPr>
        <w:t>分組設置</w:t>
      </w:r>
      <w:r w:rsidRPr="00F75D96">
        <w:rPr>
          <w:rFonts w:ascii="標楷體" w:eastAsia="標楷體" w:hAnsi="標楷體" w:hint="eastAsia"/>
          <w:sz w:val="28"/>
          <w:szCs w:val="28"/>
        </w:rPr>
        <w:t>衛教</w:t>
      </w:r>
      <w:r w:rsidRPr="00B47E21">
        <w:rPr>
          <w:rFonts w:ascii="標楷體" w:eastAsia="標楷體" w:hAnsi="標楷體" w:hint="eastAsia"/>
          <w:sz w:val="28"/>
          <w:szCs w:val="28"/>
        </w:rPr>
        <w:t>宣導站並設計闖關遊戲，以闖關遊戲及有獎徵答方式進行衛教宣導，增加活動之趣味性，亦可讓民眾藉由遊戲了解傳染病之可能症狀及預防方法，並對各項</w:t>
      </w:r>
      <w:r>
        <w:rPr>
          <w:rFonts w:ascii="標楷體" w:eastAsia="標楷體" w:hAnsi="標楷體" w:hint="eastAsia"/>
          <w:sz w:val="28"/>
          <w:szCs w:val="28"/>
        </w:rPr>
        <w:t>傳染病防治、</w:t>
      </w:r>
      <w:r w:rsidRPr="00B47E21">
        <w:rPr>
          <w:rFonts w:ascii="標楷體" w:eastAsia="標楷體" w:hAnsi="標楷體" w:hint="eastAsia"/>
          <w:sz w:val="28"/>
          <w:szCs w:val="28"/>
        </w:rPr>
        <w:t>保健業務更</w:t>
      </w:r>
      <w:r>
        <w:rPr>
          <w:rFonts w:ascii="標楷體" w:eastAsia="標楷體" w:hAnsi="標楷體" w:hint="eastAsia"/>
          <w:sz w:val="28"/>
        </w:rPr>
        <w:t>加熟悉</w:t>
      </w:r>
      <w:r w:rsidRPr="00F75D96">
        <w:rPr>
          <w:rFonts w:ascii="標楷體" w:eastAsia="標楷體" w:hAnsi="標楷體" w:hint="eastAsia"/>
          <w:sz w:val="28"/>
        </w:rPr>
        <w:t>。</w:t>
      </w:r>
    </w:p>
    <w:p w:rsidR="00F36849" w:rsidRDefault="00F36849" w:rsidP="004A5A0C">
      <w:pPr>
        <w:snapToGrid w:val="0"/>
        <w:spacing w:beforeLines="30" w:afterLines="30"/>
        <w:ind w:leftChars="194" w:left="4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Pr="007E3A91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3.</w:t>
      </w:r>
      <w:r>
        <w:rPr>
          <w:rFonts w:ascii="標楷體" w:eastAsia="標楷體" w:hAnsi="標楷體" w:hint="eastAsia"/>
          <w:sz w:val="28"/>
        </w:rPr>
        <w:t>彩繪區：利用</w:t>
      </w:r>
      <w:r w:rsidRPr="00F75D96">
        <w:rPr>
          <w:rFonts w:ascii="標楷體" w:eastAsia="標楷體" w:hAnsi="標楷體" w:hint="eastAsia"/>
          <w:sz w:val="28"/>
        </w:rPr>
        <w:t>兒童著色繪畫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，讓學童發揮</w:t>
      </w:r>
      <w:r>
        <w:rPr>
          <w:rFonts w:ascii="標楷體" w:eastAsia="標楷體" w:hAnsi="標楷體" w:hint="eastAsia"/>
          <w:bCs/>
          <w:sz w:val="28"/>
          <w:szCs w:val="28"/>
        </w:rPr>
        <w:t>著色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繪畫才藝，</w:t>
      </w:r>
      <w:r>
        <w:rPr>
          <w:rFonts w:ascii="標楷體" w:eastAsia="標楷體" w:hAnsi="標楷體" w:hint="eastAsia"/>
          <w:bCs/>
          <w:sz w:val="28"/>
          <w:szCs w:val="28"/>
        </w:rPr>
        <w:t>藉由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描繪</w:t>
      </w:r>
      <w:r>
        <w:rPr>
          <w:rFonts w:ascii="標楷體" w:eastAsia="標楷體" w:hAnsi="標楷體" w:hint="eastAsia"/>
          <w:bCs/>
          <w:sz w:val="28"/>
          <w:szCs w:val="28"/>
        </w:rPr>
        <w:t>「樂</w:t>
      </w:r>
    </w:p>
    <w:p w:rsidR="00F36849" w:rsidRPr="007E3A91" w:rsidRDefault="00F36849" w:rsidP="004A5A0C">
      <w:pPr>
        <w:snapToGrid w:val="0"/>
        <w:spacing w:beforeLines="30" w:afterLines="30"/>
        <w:ind w:leftChars="194" w:left="4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sz w:val="28"/>
          <w:szCs w:val="28"/>
        </w:rPr>
        <w:t>活防疫十二招，全嘉健康一把罩」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瞭解</w:t>
      </w:r>
      <w:r>
        <w:rPr>
          <w:rFonts w:ascii="標楷體" w:eastAsia="標楷體" w:hAnsi="標楷體" w:hint="eastAsia"/>
          <w:bCs/>
          <w:sz w:val="28"/>
          <w:szCs w:val="28"/>
        </w:rPr>
        <w:t>傳染</w:t>
      </w:r>
      <w:r w:rsidRPr="00F75D96">
        <w:rPr>
          <w:rFonts w:ascii="標楷體" w:eastAsia="標楷體" w:hAnsi="標楷體" w:hint="eastAsia"/>
          <w:bCs/>
          <w:sz w:val="28"/>
          <w:szCs w:val="28"/>
        </w:rPr>
        <w:t>病</w:t>
      </w:r>
      <w:r>
        <w:rPr>
          <w:rFonts w:ascii="標楷體" w:eastAsia="標楷體" w:hAnsi="標楷體" w:hint="eastAsia"/>
          <w:bCs/>
          <w:sz w:val="28"/>
          <w:szCs w:val="28"/>
        </w:rPr>
        <w:t>之正確觀念。</w:t>
      </w:r>
    </w:p>
    <w:p w:rsidR="00F36849" w:rsidRDefault="00F36849" w:rsidP="004A5A0C">
      <w:pPr>
        <w:snapToGrid w:val="0"/>
        <w:spacing w:beforeLines="30" w:afterLines="3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Pr="0053203B">
        <w:rPr>
          <w:rFonts w:ascii="標楷體" w:eastAsia="標楷體" w:hAnsi="標楷體"/>
          <w:sz w:val="28"/>
          <w:szCs w:val="28"/>
        </w:rPr>
        <w:t xml:space="preserve">     </w:t>
      </w:r>
      <w:r w:rsidRPr="0053203B"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  <w:sz w:val="28"/>
        </w:rPr>
        <w:t xml:space="preserve"> 4.</w:t>
      </w:r>
      <w:r>
        <w:rPr>
          <w:rFonts w:ascii="標楷體" w:eastAsia="標楷體" w:hAnsi="標楷體" w:hint="eastAsia"/>
          <w:sz w:val="28"/>
        </w:rPr>
        <w:t>靜態宣導區：邀請衛生所及在地機關團體參與，進行相關業務宣導教育。</w:t>
      </w:r>
    </w:p>
    <w:p w:rsidR="00F36849" w:rsidRPr="009326D3" w:rsidRDefault="00F36849" w:rsidP="004A5A0C">
      <w:pPr>
        <w:snapToGrid w:val="0"/>
        <w:spacing w:beforeLines="30" w:afterLines="3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</w:t>
      </w:r>
      <w:r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 xml:space="preserve">) </w:t>
      </w:r>
      <w:r w:rsidRPr="009326D3">
        <w:rPr>
          <w:rFonts w:ascii="標楷體" w:eastAsia="標楷體" w:hAnsi="標楷體" w:hint="eastAsia"/>
          <w:sz w:val="28"/>
        </w:rPr>
        <w:t>獎勵：俟活動圓滿達成後，惠請各單位提報參與人員名冊核實敘獎，以茲</w:t>
      </w:r>
      <w:r w:rsidRPr="009326D3">
        <w:rPr>
          <w:rFonts w:ascii="標楷體" w:eastAsia="標楷體" w:hAnsi="標楷體"/>
          <w:sz w:val="28"/>
        </w:rPr>
        <w:t xml:space="preserve">                       </w:t>
      </w:r>
    </w:p>
    <w:p w:rsidR="00F36849" w:rsidRDefault="00F36849" w:rsidP="004A5A0C">
      <w:p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9326D3">
        <w:rPr>
          <w:rFonts w:ascii="標楷體" w:eastAsia="標楷體" w:hAnsi="標楷體"/>
          <w:sz w:val="28"/>
        </w:rPr>
        <w:t xml:space="preserve">              </w:t>
      </w:r>
      <w:r w:rsidRPr="009326D3">
        <w:rPr>
          <w:rFonts w:ascii="標楷體" w:eastAsia="標楷體" w:hAnsi="標楷體" w:hint="eastAsia"/>
          <w:sz w:val="28"/>
        </w:rPr>
        <w:t>鼓勵。</w:t>
      </w:r>
    </w:p>
    <w:p w:rsidR="00F36849" w:rsidRPr="009326D3" w:rsidRDefault="00F36849" w:rsidP="004A5A0C">
      <w:pPr>
        <w:snapToGrid w:val="0"/>
        <w:spacing w:beforeLines="30" w:afterLines="30"/>
        <w:rPr>
          <w:rFonts w:ascii="標楷體" w:eastAsia="標楷體" w:hAnsi="標楷體"/>
          <w:sz w:val="28"/>
        </w:rPr>
      </w:pPr>
    </w:p>
    <w:p w:rsidR="00F36849" w:rsidRPr="00CD49EF" w:rsidRDefault="00F36849" w:rsidP="004A5A0C">
      <w:pPr>
        <w:numPr>
          <w:ilvl w:val="0"/>
          <w:numId w:val="18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CD49EF">
        <w:rPr>
          <w:rFonts w:ascii="標楷體" w:eastAsia="標楷體" w:hAnsi="標楷體" w:hint="eastAsia"/>
          <w:b/>
          <w:sz w:val="28"/>
          <w:szCs w:val="28"/>
        </w:rPr>
        <w:t>預定進度表：</w:t>
      </w:r>
    </w:p>
    <w:tbl>
      <w:tblPr>
        <w:tblW w:w="888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9"/>
      </w:tblGrid>
      <w:tr w:rsidR="00F36849" w:rsidRPr="00F75D96" w:rsidTr="005322DB">
        <w:trPr>
          <w:cantSplit/>
          <w:trHeight w:val="1854"/>
        </w:trPr>
        <w:tc>
          <w:tcPr>
            <w:tcW w:w="2008" w:type="dxa"/>
            <w:tcBorders>
              <w:tl2br w:val="single" w:sz="4" w:space="0" w:color="auto"/>
            </w:tcBorders>
          </w:tcPr>
          <w:p w:rsidR="00F36849" w:rsidRDefault="00F36849" w:rsidP="004A5A0C">
            <w:pPr>
              <w:wordWrap w:val="0"/>
              <w:snapToGrid w:val="0"/>
              <w:spacing w:beforeLines="50" w:afterLines="5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F36849" w:rsidRDefault="00F36849" w:rsidP="004A5A0C">
            <w:pPr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</w:p>
          <w:p w:rsidR="00F36849" w:rsidRPr="00F75D96" w:rsidRDefault="00F36849" w:rsidP="004A5A0C">
            <w:pPr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項目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688" w:type="dxa"/>
          </w:tcPr>
          <w:p w:rsidR="00F36849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F36849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Default="00F36849" w:rsidP="005322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F36849" w:rsidRDefault="00F36849" w:rsidP="005322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Default="00F36849" w:rsidP="005322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Default="00F36849" w:rsidP="005322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  <w:p w:rsidR="00F36849" w:rsidRPr="00F75D96" w:rsidRDefault="00F36849" w:rsidP="005322D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8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週</w:t>
            </w:r>
          </w:p>
        </w:tc>
        <w:tc>
          <w:tcPr>
            <w:tcW w:w="689" w:type="dxa"/>
          </w:tcPr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</w:p>
          <w:p w:rsidR="00F36849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  <w:p w:rsidR="00F36849" w:rsidRPr="00F75D96" w:rsidRDefault="00F36849" w:rsidP="00CE0EC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</w:t>
            </w:r>
          </w:p>
        </w:tc>
      </w:tr>
      <w:tr w:rsidR="00F36849" w:rsidRPr="00F75D96" w:rsidTr="005322DB">
        <w:trPr>
          <w:cantSplit/>
          <w:trHeight w:val="896"/>
        </w:trPr>
        <w:tc>
          <w:tcPr>
            <w:tcW w:w="2008" w:type="dxa"/>
            <w:vAlign w:val="center"/>
          </w:tcPr>
          <w:p w:rsidR="00F36849" w:rsidRPr="00FC5E35" w:rsidRDefault="00F36849" w:rsidP="004A5A0C">
            <w:pPr>
              <w:pStyle w:val="CommentText"/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 w:rsidRPr="00FC5E35">
              <w:rPr>
                <w:rFonts w:ascii="標楷體" w:eastAsia="標楷體" w:hAnsi="標楷體" w:hint="eastAsia"/>
                <w:sz w:val="28"/>
              </w:rPr>
              <w:t>協調相關單位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27" style="position:absolute;left:0;text-align:left;z-index:251653632;mso-position-horizontal-relative:text;mso-position-vertical-relative:text" from="-.95pt,22.45pt" to="238.15pt,22.45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6849" w:rsidRPr="00F75D96" w:rsidTr="005322DB">
        <w:trPr>
          <w:cantSplit/>
        </w:trPr>
        <w:tc>
          <w:tcPr>
            <w:tcW w:w="2008" w:type="dxa"/>
            <w:vAlign w:val="center"/>
          </w:tcPr>
          <w:p w:rsidR="00F36849" w:rsidRPr="00FC5E35" w:rsidRDefault="00F36849" w:rsidP="004A5A0C">
            <w:pPr>
              <w:pStyle w:val="CommentText"/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 w:rsidRPr="00FC5E35">
              <w:rPr>
                <w:rFonts w:ascii="標楷體" w:eastAsia="標楷體" w:hAnsi="標楷體" w:hint="eastAsia"/>
                <w:sz w:val="28"/>
              </w:rPr>
              <w:t>規劃與籌備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28" style="position:absolute;left:0;text-align:left;z-index:251654656;mso-position-horizontal-relative:text;mso-position-vertical-relative:text" from="31.4pt,18.7pt" to="204pt,18.7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6849" w:rsidRPr="00F75D96" w:rsidTr="005322DB">
        <w:trPr>
          <w:cantSplit/>
        </w:trPr>
        <w:tc>
          <w:tcPr>
            <w:tcW w:w="200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rPr>
                <w:rFonts w:ascii="標楷體" w:eastAsia="標楷體" w:hAnsi="標楷體"/>
                <w:sz w:val="28"/>
                <w:szCs w:val="28"/>
              </w:rPr>
            </w:pPr>
            <w:r w:rsidRPr="00F75D96">
              <w:rPr>
                <w:rFonts w:ascii="標楷體" w:eastAsia="標楷體" w:hAnsi="標楷體" w:hint="eastAsia"/>
                <w:sz w:val="28"/>
                <w:szCs w:val="28"/>
              </w:rPr>
              <w:t>計畫審核、分工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29" style="position:absolute;left:0;text-align:left;z-index:251655680;mso-position-horizontal-relative:text;mso-position-vertical-relative:text" from="31.45pt,17.85pt" to="203.75pt,17.85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6849" w:rsidRPr="00F75D96" w:rsidTr="005322DB">
        <w:trPr>
          <w:cantSplit/>
        </w:trPr>
        <w:tc>
          <w:tcPr>
            <w:tcW w:w="2008" w:type="dxa"/>
            <w:vAlign w:val="center"/>
          </w:tcPr>
          <w:p w:rsidR="00F36849" w:rsidRPr="00FC5E35" w:rsidRDefault="00F36849" w:rsidP="004A5A0C">
            <w:pPr>
              <w:pStyle w:val="CommentText"/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 w:rsidRPr="00FC5E35">
              <w:rPr>
                <w:rFonts w:ascii="標楷體" w:eastAsia="標楷體" w:hAnsi="標楷體" w:hint="eastAsia"/>
                <w:sz w:val="28"/>
              </w:rPr>
              <w:t>設計及印製宣傳海報及單張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30" style="position:absolute;left:0;text-align:left;z-index:251656704;mso-position-horizontal-relative:text;mso-position-vertical-relative:text" from="1.4pt,25.4pt" to="134.5pt,25.4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6849" w:rsidRPr="00F75D96" w:rsidTr="005322DB">
        <w:trPr>
          <w:cantSplit/>
        </w:trPr>
        <w:tc>
          <w:tcPr>
            <w:tcW w:w="2008" w:type="dxa"/>
            <w:vAlign w:val="center"/>
          </w:tcPr>
          <w:p w:rsidR="00F36849" w:rsidRPr="00FC5E35" w:rsidRDefault="00F36849" w:rsidP="004A5A0C">
            <w:pPr>
              <w:pStyle w:val="CommentText"/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 w:rsidRPr="00FC5E35">
              <w:rPr>
                <w:rFonts w:ascii="標楷體" w:eastAsia="標楷體" w:hAnsi="標楷體" w:hint="eastAsia"/>
                <w:sz w:val="28"/>
              </w:rPr>
              <w:t>分發宣傳海報及單張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31" style="position:absolute;left:0;text-align:left;flip:y;z-index:251657728;mso-position-horizontal-relative:text;mso-position-vertical-relative:text" from=".35pt,27.3pt" to="100.5pt,27.3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6849" w:rsidRPr="00F75D96" w:rsidTr="005322DB">
        <w:trPr>
          <w:cantSplit/>
        </w:trPr>
        <w:tc>
          <w:tcPr>
            <w:tcW w:w="200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大眾傳播宣導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32" style="position:absolute;left:0;text-align:left;flip:y;z-index:251658752;mso-position-horizontal-relative:text;mso-position-vertical-relative:text" from="1.55pt,19.05pt" to="100.9pt,21.1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6849" w:rsidRPr="00F75D96" w:rsidTr="005322DB">
        <w:trPr>
          <w:cantSplit/>
        </w:trPr>
        <w:tc>
          <w:tcPr>
            <w:tcW w:w="200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活動計畫實施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33" style="position:absolute;left:0;text-align:left;z-index:251659776;mso-position-horizontal-relative:text;mso-position-vertical-relative:text" from="32.3pt,18.1pt" to="62.3pt,18.35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6849" w:rsidRPr="00F75D96" w:rsidTr="005322DB">
        <w:trPr>
          <w:cantSplit/>
        </w:trPr>
        <w:tc>
          <w:tcPr>
            <w:tcW w:w="200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rPr>
                <w:rFonts w:ascii="標楷體" w:eastAsia="標楷體" w:hAnsi="標楷體"/>
                <w:sz w:val="28"/>
              </w:rPr>
            </w:pPr>
            <w:r w:rsidRPr="00F75D96">
              <w:rPr>
                <w:rFonts w:ascii="標楷體" w:eastAsia="標楷體" w:hAnsi="標楷體" w:hint="eastAsia"/>
                <w:sz w:val="28"/>
              </w:rPr>
              <w:t>活動成果彙整</w: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pict>
                <v:line id="_x0000_s1034" style="position:absolute;left:0;text-align:left;flip:y;z-index:251660800;mso-position-horizontal-relative:text;mso-position-vertical-relative:text" from="31.85pt,16.85pt" to="99.65pt,16.95pt">
                  <v:stroke dashstyle="dashDot" endarrow="block"/>
                </v:line>
              </w:pict>
            </w:r>
          </w:p>
        </w:tc>
        <w:tc>
          <w:tcPr>
            <w:tcW w:w="688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dxa"/>
            <w:vAlign w:val="center"/>
          </w:tcPr>
          <w:p w:rsidR="00F36849" w:rsidRPr="00F75D96" w:rsidRDefault="00F36849" w:rsidP="004A5A0C">
            <w:pPr>
              <w:snapToGrid w:val="0"/>
              <w:spacing w:beforeLines="50" w:afterLines="5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Pr="00F75D96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八、</w:t>
      </w:r>
      <w:r w:rsidRPr="00F75D96">
        <w:rPr>
          <w:rFonts w:ascii="標楷體" w:eastAsia="標楷體" w:hAnsi="標楷體" w:hint="eastAsia"/>
          <w:b/>
          <w:bCs/>
          <w:sz w:val="32"/>
          <w:szCs w:val="32"/>
        </w:rPr>
        <w:t>活動流程表</w:t>
      </w:r>
    </w:p>
    <w:tbl>
      <w:tblPr>
        <w:tblW w:w="103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97"/>
        <w:gridCol w:w="4961"/>
        <w:gridCol w:w="2747"/>
      </w:tblGrid>
      <w:tr w:rsidR="00F36849" w:rsidRPr="00405765" w:rsidTr="003E70AC">
        <w:trPr>
          <w:cantSplit/>
          <w:tblHeader/>
        </w:trPr>
        <w:tc>
          <w:tcPr>
            <w:tcW w:w="259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5765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405765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05765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  <w:tc>
          <w:tcPr>
            <w:tcW w:w="274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36849" w:rsidRPr="00405765" w:rsidTr="003E70AC">
        <w:trPr>
          <w:cantSplit/>
          <w:tblHeader/>
        </w:trPr>
        <w:tc>
          <w:tcPr>
            <w:tcW w:w="259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Pr="00405765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舞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台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區</w:t>
            </w:r>
          </w:p>
        </w:tc>
        <w:tc>
          <w:tcPr>
            <w:tcW w:w="274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36849" w:rsidRPr="00405765" w:rsidTr="003E70AC">
        <w:trPr>
          <w:cantSplit/>
          <w:trHeight w:val="529"/>
        </w:trPr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F36849" w:rsidRPr="00BE6391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8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音樂暖場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F36849" w:rsidRPr="00353A87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3A87"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「防疫守衛隊」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長官進場</w:t>
            </w:r>
          </w:p>
        </w:tc>
        <w:tc>
          <w:tcPr>
            <w:tcW w:w="274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102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政府、</w:t>
            </w:r>
            <w:r w:rsidRPr="00511023">
              <w:rPr>
                <w:rFonts w:ascii="標楷體" w:eastAsia="標楷體" w:hAnsi="標楷體" w:hint="eastAsia"/>
              </w:rPr>
              <w:t>衛生局</w:t>
            </w:r>
          </w:p>
          <w:p w:rsidR="00F36849" w:rsidRPr="00353A87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疾管署南區管制中心長官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「健康仙子及雷神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索爾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長官致詞</w:t>
            </w:r>
          </w:p>
        </w:tc>
        <w:tc>
          <w:tcPr>
            <w:tcW w:w="274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102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政府、</w:t>
            </w:r>
            <w:r w:rsidRPr="00511023">
              <w:rPr>
                <w:rFonts w:ascii="標楷體" w:eastAsia="標楷體" w:hAnsi="標楷體" w:hint="eastAsia"/>
              </w:rPr>
              <w:t>衛生局</w:t>
            </w:r>
          </w:p>
          <w:p w:rsidR="00F36849" w:rsidRPr="00511023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疾管署南區管制中心長官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20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「滅毒殺菌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全面動員」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新聞焦點儀式</w:t>
            </w:r>
          </w:p>
        </w:tc>
        <w:tc>
          <w:tcPr>
            <w:tcW w:w="2747" w:type="dxa"/>
            <w:vAlign w:val="center"/>
          </w:tcPr>
          <w:p w:rsidR="00F36849" w:rsidRDefault="00F36849" w:rsidP="00F6188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1102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政府、</w:t>
            </w:r>
            <w:r w:rsidRPr="00511023">
              <w:rPr>
                <w:rFonts w:ascii="標楷體" w:eastAsia="標楷體" w:hAnsi="標楷體" w:hint="eastAsia"/>
              </w:rPr>
              <w:t>衛生局</w:t>
            </w:r>
          </w:p>
          <w:p w:rsidR="00F36849" w:rsidRPr="00D83483" w:rsidRDefault="00F36849" w:rsidP="00F6188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疾管署南區管制中心長官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30-09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40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C91CB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741C">
              <w:rPr>
                <w:rFonts w:ascii="標楷體" w:eastAsia="標楷體" w:hAnsi="標楷體" w:hint="eastAsia"/>
                <w:b/>
                <w:sz w:val="26"/>
                <w:szCs w:val="26"/>
              </w:rPr>
              <w:t>鼓動人心</w:t>
            </w:r>
            <w:r w:rsidRPr="00D5741C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跳鼓陣表演</w:t>
            </w:r>
          </w:p>
        </w:tc>
        <w:tc>
          <w:tcPr>
            <w:tcW w:w="2747" w:type="dxa"/>
            <w:vAlign w:val="center"/>
          </w:tcPr>
          <w:p w:rsidR="00F36849" w:rsidRPr="00353A87" w:rsidRDefault="00F36849" w:rsidP="00C91CB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53A87">
              <w:rPr>
                <w:rFonts w:ascii="標楷體" w:eastAsia="標楷體" w:hAnsi="標楷體" w:hint="eastAsia"/>
              </w:rPr>
              <w:t>義竹鄉光榮國小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40-09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肺聲肺影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話劇表演</w:t>
            </w:r>
          </w:p>
        </w:tc>
        <w:tc>
          <w:tcPr>
            <w:tcW w:w="2747" w:type="dxa"/>
            <w:vAlign w:val="center"/>
          </w:tcPr>
          <w:p w:rsidR="00F36849" w:rsidRPr="00353A87" w:rsidRDefault="00F36849" w:rsidP="00EF41E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53A87">
              <w:rPr>
                <w:rFonts w:ascii="標楷體" w:eastAsia="標楷體" w:hAnsi="標楷體" w:hint="eastAsia"/>
              </w:rPr>
              <w:t>義竹農會附設幼兒園</w:t>
            </w:r>
          </w:p>
        </w:tc>
      </w:tr>
      <w:tr w:rsidR="00F36849" w:rsidRPr="00405765" w:rsidTr="003E70AC">
        <w:trPr>
          <w:cantSplit/>
          <w:trHeight w:val="461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94314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741C">
              <w:rPr>
                <w:rFonts w:ascii="標楷體" w:eastAsia="標楷體" w:hAnsi="標楷體" w:hint="eastAsia"/>
                <w:b/>
                <w:sz w:val="26"/>
                <w:szCs w:val="26"/>
              </w:rPr>
              <w:t>肺心肺力動起來</w:t>
            </w:r>
            <w:r w:rsidRPr="00D5741C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舞蹈表演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F36849" w:rsidRPr="00353A87" w:rsidRDefault="00F36849" w:rsidP="00993E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353A87">
              <w:rPr>
                <w:rFonts w:ascii="標楷體" w:eastAsia="標楷體" w:hAnsi="標楷體" w:hint="eastAsia"/>
              </w:rPr>
              <w:t>義竹鄉長壽會</w:t>
            </w:r>
          </w:p>
        </w:tc>
      </w:tr>
      <w:tr w:rsidR="00F36849" w:rsidRPr="00405765" w:rsidTr="003E70AC">
        <w:trPr>
          <w:cantSplit/>
          <w:trHeight w:val="525"/>
        </w:trPr>
        <w:tc>
          <w:tcPr>
            <w:tcW w:w="2597" w:type="dxa"/>
            <w:vAlign w:val="center"/>
          </w:tcPr>
          <w:p w:rsidR="00F36849" w:rsidRPr="00BE6391" w:rsidRDefault="00F36849" w:rsidP="00FA7CC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35</w:t>
            </w:r>
          </w:p>
        </w:tc>
        <w:tc>
          <w:tcPr>
            <w:tcW w:w="4961" w:type="dxa"/>
            <w:vAlign w:val="center"/>
          </w:tcPr>
          <w:p w:rsidR="00F36849" w:rsidRPr="008D4256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4256">
              <w:rPr>
                <w:rFonts w:ascii="標楷體" w:eastAsia="標楷體" w:hAnsi="標楷體" w:hint="eastAsia"/>
                <w:b/>
                <w:sz w:val="26"/>
                <w:szCs w:val="26"/>
              </w:rPr>
              <w:t>復活者聯盟</w:t>
            </w:r>
            <w:r w:rsidRPr="008D4256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8D4256">
              <w:rPr>
                <w:rFonts w:ascii="標楷體" w:eastAsia="標楷體" w:hAnsi="標楷體" w:hint="eastAsia"/>
                <w:b/>
                <w:sz w:val="26"/>
                <w:szCs w:val="26"/>
              </w:rPr>
              <w:t>滅毒殺菌</w:t>
            </w:r>
            <w:r w:rsidRPr="008D425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8D4256">
              <w:rPr>
                <w:rFonts w:ascii="標楷體" w:eastAsia="標楷體" w:hAnsi="標楷體" w:hint="eastAsia"/>
                <w:b/>
                <w:sz w:val="26"/>
                <w:szCs w:val="26"/>
              </w:rPr>
              <w:t>故事秀</w:t>
            </w:r>
          </w:p>
          <w:p w:rsidR="00F36849" w:rsidRPr="008D4256" w:rsidRDefault="00F36849" w:rsidP="00FA7CC6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</w:t>
            </w:r>
            <w:r w:rsidRPr="008D4256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獎落誰家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「摸彩莎啦啦」</w:t>
            </w:r>
          </w:p>
        </w:tc>
        <w:tc>
          <w:tcPr>
            <w:tcW w:w="2747" w:type="dxa"/>
            <w:vAlign w:val="center"/>
          </w:tcPr>
          <w:p w:rsidR="00F36849" w:rsidRPr="009037C1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20AD">
              <w:rPr>
                <w:rFonts w:ascii="標楷體" w:eastAsia="標楷體" w:hAnsi="標楷體" w:hint="eastAsia"/>
              </w:rPr>
              <w:t>專業表演</w:t>
            </w:r>
            <w:r w:rsidRPr="003911B7">
              <w:rPr>
                <w:rFonts w:ascii="標楷體" w:eastAsia="標楷體" w:hAnsi="標楷體" w:hint="eastAsia"/>
              </w:rPr>
              <w:t>劇團</w:t>
            </w:r>
          </w:p>
          <w:p w:rsidR="00F36849" w:rsidRPr="004C714E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3E70AC">
        <w:trPr>
          <w:cantSplit/>
          <w:trHeight w:val="525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35-10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</w:t>
            </w:r>
          </w:p>
        </w:tc>
        <w:tc>
          <w:tcPr>
            <w:tcW w:w="4961" w:type="dxa"/>
            <w:vAlign w:val="center"/>
          </w:tcPr>
          <w:p w:rsidR="00F36849" w:rsidRPr="009037C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「全嘉洗手趣」帶動唱</w:t>
            </w:r>
          </w:p>
          <w:p w:rsidR="00F36849" w:rsidRPr="009037C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 xml:space="preserve">vs 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獎落誰家</w:t>
            </w:r>
            <w:r w:rsidRPr="009037C1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Pr="009037C1">
              <w:rPr>
                <w:rFonts w:ascii="標楷體" w:eastAsia="標楷體" w:hAnsi="標楷體" w:hint="eastAsia"/>
                <w:b/>
                <w:sz w:val="26"/>
                <w:szCs w:val="26"/>
              </w:rPr>
              <w:t>「摸彩莎啦啦」</w:t>
            </w:r>
          </w:p>
        </w:tc>
        <w:tc>
          <w:tcPr>
            <w:tcW w:w="2747" w:type="dxa"/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37C1">
              <w:rPr>
                <w:rFonts w:ascii="標楷體" w:eastAsia="標楷體" w:hAnsi="標楷體" w:hint="eastAsia"/>
              </w:rPr>
              <w:t>天主教星海幼兒園</w:t>
            </w:r>
          </w:p>
          <w:p w:rsidR="00F36849" w:rsidRPr="009037C1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37C1"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3E70AC">
        <w:trPr>
          <w:cantSplit/>
          <w:trHeight w:val="525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50-10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55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腸病毒洗手比賽頒獎</w:t>
            </w:r>
          </w:p>
        </w:tc>
        <w:tc>
          <w:tcPr>
            <w:tcW w:w="2747" w:type="dxa"/>
            <w:vAlign w:val="center"/>
          </w:tcPr>
          <w:p w:rsidR="00F36849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嘉義縣衛生局</w:t>
            </w:r>
            <w:r w:rsidRPr="00511023">
              <w:rPr>
                <w:rFonts w:ascii="標楷體" w:eastAsia="標楷體" w:hAnsi="標楷體" w:hint="eastAsia"/>
              </w:rPr>
              <w:t>鍾局長明昌</w:t>
            </w:r>
          </w:p>
          <w:p w:rsidR="00F36849" w:rsidRPr="00511023" w:rsidRDefault="00F36849" w:rsidP="000F20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疾管署南區管制中心長官</w:t>
            </w:r>
          </w:p>
        </w:tc>
      </w:tr>
      <w:tr w:rsidR="00F36849" w:rsidRPr="00405765" w:rsidTr="003E70AC">
        <w:trPr>
          <w:cantSplit/>
          <w:trHeight w:val="527"/>
        </w:trPr>
        <w:tc>
          <w:tcPr>
            <w:tcW w:w="2597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55-11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5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黃色小鴨刷牙記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兒童口腔保健宣導</w:t>
            </w:r>
          </w:p>
        </w:tc>
        <w:tc>
          <w:tcPr>
            <w:tcW w:w="2747" w:type="dxa"/>
            <w:vAlign w:val="center"/>
          </w:tcPr>
          <w:p w:rsidR="00F36849" w:rsidRPr="009037C1" w:rsidRDefault="00F36849" w:rsidP="00993E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37C1">
              <w:rPr>
                <w:rFonts w:ascii="標楷體" w:eastAsia="標楷體" w:hAnsi="標楷體" w:hint="eastAsia"/>
              </w:rPr>
              <w:t>高明幼兒園</w:t>
            </w:r>
          </w:p>
          <w:p w:rsidR="00F36849" w:rsidRPr="00EC4024" w:rsidRDefault="00F36849" w:rsidP="00EF41EC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C4024">
              <w:rPr>
                <w:rFonts w:ascii="標楷體" w:eastAsia="標楷體" w:hAnsi="標楷體" w:hint="eastAsia"/>
              </w:rPr>
              <w:t>正麒牙醫診所張世諴醫師</w:t>
            </w:r>
          </w:p>
        </w:tc>
      </w:tr>
      <w:tr w:rsidR="00F36849" w:rsidRPr="00405765" w:rsidTr="003E70AC">
        <w:trPr>
          <w:cantSplit/>
          <w:trHeight w:val="527"/>
        </w:trPr>
        <w:tc>
          <w:tcPr>
            <w:tcW w:w="2597" w:type="dxa"/>
            <w:vAlign w:val="center"/>
          </w:tcPr>
          <w:p w:rsidR="00F36849" w:rsidRPr="005843FF" w:rsidRDefault="00F36849" w:rsidP="00D5741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843FF">
              <w:rPr>
                <w:rFonts w:ascii="標楷體" w:eastAsia="標楷體" w:hAnsi="標楷體"/>
                <w:b/>
                <w:sz w:val="26"/>
                <w:szCs w:val="26"/>
              </w:rPr>
              <w:t>11</w:t>
            </w:r>
            <w:r w:rsidRPr="005843FF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5843FF">
              <w:rPr>
                <w:rFonts w:ascii="標楷體" w:eastAsia="標楷體" w:hAnsi="標楷體"/>
                <w:b/>
                <w:sz w:val="26"/>
                <w:szCs w:val="26"/>
              </w:rPr>
              <w:t>45-11</w:t>
            </w:r>
            <w:r w:rsidRPr="005843FF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5843FF">
              <w:rPr>
                <w:rFonts w:ascii="標楷體" w:eastAsia="標楷體" w:hAnsi="標楷體"/>
                <w:b/>
                <w:sz w:val="26"/>
                <w:szCs w:val="26"/>
              </w:rPr>
              <w:t>55</w:t>
            </w:r>
          </w:p>
        </w:tc>
        <w:tc>
          <w:tcPr>
            <w:tcW w:w="4961" w:type="dxa"/>
            <w:vAlign w:val="center"/>
          </w:tcPr>
          <w:p w:rsidR="00F36849" w:rsidRPr="005843FF" w:rsidRDefault="00F36849" w:rsidP="009037C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843FF">
              <w:rPr>
                <w:rFonts w:ascii="標楷體" w:eastAsia="標楷體" w:hAnsi="標楷體" w:hint="eastAsia"/>
                <w:b/>
                <w:sz w:val="26"/>
                <w:szCs w:val="26"/>
              </w:rPr>
              <w:t>健康戒菸舞表演</w:t>
            </w:r>
          </w:p>
        </w:tc>
        <w:tc>
          <w:tcPr>
            <w:tcW w:w="2747" w:type="dxa"/>
            <w:vAlign w:val="center"/>
          </w:tcPr>
          <w:p w:rsidR="00F36849" w:rsidRPr="005843FF" w:rsidRDefault="00F36849" w:rsidP="005843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43FF">
              <w:rPr>
                <w:rFonts w:ascii="標楷體" w:eastAsia="標楷體" w:hAnsi="標楷體" w:hint="eastAsia"/>
              </w:rPr>
              <w:t>仁里長青土風舞</w:t>
            </w:r>
          </w:p>
        </w:tc>
      </w:tr>
      <w:tr w:rsidR="00F36849" w:rsidRPr="00405765" w:rsidTr="003E70AC">
        <w:trPr>
          <w:cantSplit/>
          <w:trHeight w:val="549"/>
        </w:trPr>
        <w:tc>
          <w:tcPr>
            <w:tcW w:w="2597" w:type="dxa"/>
            <w:vAlign w:val="center"/>
          </w:tcPr>
          <w:p w:rsidR="00F36849" w:rsidRPr="00BE6391" w:rsidRDefault="00F36849" w:rsidP="00D5741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11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55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-12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05</w:t>
            </w:r>
          </w:p>
        </w:tc>
        <w:tc>
          <w:tcPr>
            <w:tcW w:w="4961" w:type="dxa"/>
            <w:vAlign w:val="center"/>
          </w:tcPr>
          <w:p w:rsidR="00F36849" w:rsidRPr="00BE6391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有獎徵答</w:t>
            </w:r>
            <w:r w:rsidRPr="00BE6391">
              <w:rPr>
                <w:rFonts w:ascii="標楷體" w:eastAsia="標楷體" w:hAnsi="標楷體"/>
                <w:b/>
                <w:sz w:val="26"/>
                <w:szCs w:val="26"/>
              </w:rPr>
              <w:t>vs</w:t>
            </w:r>
            <w:r w:rsidRPr="00BE6391">
              <w:rPr>
                <w:rFonts w:ascii="標楷體" w:eastAsia="標楷體" w:hAnsi="標楷體" w:hint="eastAsia"/>
                <w:b/>
                <w:sz w:val="26"/>
                <w:szCs w:val="26"/>
              </w:rPr>
              <w:t>摸彩莎啦啦</w:t>
            </w:r>
          </w:p>
        </w:tc>
        <w:tc>
          <w:tcPr>
            <w:tcW w:w="2747" w:type="dxa"/>
            <w:vAlign w:val="center"/>
          </w:tcPr>
          <w:p w:rsidR="00F36849" w:rsidRPr="004C714E" w:rsidRDefault="00F36849" w:rsidP="00993E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義竹鄉衛生所</w:t>
            </w:r>
          </w:p>
        </w:tc>
      </w:tr>
      <w:tr w:rsidR="00F36849" w:rsidRPr="00405765" w:rsidTr="008F1170">
        <w:trPr>
          <w:cantSplit/>
          <w:trHeight w:val="623"/>
        </w:trPr>
        <w:tc>
          <w:tcPr>
            <w:tcW w:w="25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6849" w:rsidRPr="00B97320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流程二</w:t>
            </w:r>
          </w:p>
        </w:tc>
        <w:tc>
          <w:tcPr>
            <w:tcW w:w="770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6849" w:rsidRPr="00B97320" w:rsidRDefault="00F36849" w:rsidP="00993EF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靜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態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宣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闖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遊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戲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B97320">
              <w:rPr>
                <w:rFonts w:ascii="標楷體" w:eastAsia="標楷體" w:hAnsi="標楷體" w:hint="eastAsia"/>
                <w:b/>
                <w:sz w:val="26"/>
                <w:szCs w:val="26"/>
              </w:rPr>
              <w:t>區</w:t>
            </w:r>
          </w:p>
        </w:tc>
      </w:tr>
      <w:tr w:rsidR="00F36849" w:rsidRPr="00405765" w:rsidTr="00B74F48">
        <w:trPr>
          <w:cantSplit/>
          <w:trHeight w:val="533"/>
        </w:trPr>
        <w:tc>
          <w:tcPr>
            <w:tcW w:w="2597" w:type="dxa"/>
            <w:vMerge w:val="restart"/>
            <w:tcBorders>
              <w:top w:val="double" w:sz="4" w:space="0" w:color="auto"/>
            </w:tcBorders>
            <w:vAlign w:val="center"/>
          </w:tcPr>
          <w:p w:rsidR="00F36849" w:rsidRPr="000F20AD" w:rsidRDefault="00F36849" w:rsidP="00993EF1">
            <w:pPr>
              <w:snapToGrid w:val="0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00-12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05</w:t>
            </w:r>
          </w:p>
        </w:tc>
        <w:tc>
          <w:tcPr>
            <w:tcW w:w="7708" w:type="dxa"/>
            <w:gridSpan w:val="2"/>
            <w:tcBorders>
              <w:top w:val="double" w:sz="4" w:space="0" w:color="auto"/>
            </w:tcBorders>
            <w:vAlign w:val="center"/>
          </w:tcPr>
          <w:p w:rsidR="00F36849" w:rsidRPr="000F20AD" w:rsidRDefault="00F36849" w:rsidP="00993EF1">
            <w:pPr>
              <w:pStyle w:val="BodyTextIndent"/>
              <w:snapToGrid w:val="0"/>
              <w:ind w:left="0"/>
              <w:jc w:val="both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1.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傳染病及保健業務衛教宣導攤位</w:t>
            </w:r>
          </w:p>
        </w:tc>
      </w:tr>
      <w:tr w:rsidR="00F36849" w:rsidRPr="00405765" w:rsidTr="00B74F48">
        <w:trPr>
          <w:cantSplit/>
          <w:trHeight w:val="1541"/>
        </w:trPr>
        <w:tc>
          <w:tcPr>
            <w:tcW w:w="2597" w:type="dxa"/>
            <w:vMerge/>
            <w:tcBorders>
              <w:bottom w:val="double" w:sz="4" w:space="0" w:color="auto"/>
            </w:tcBorders>
            <w:vAlign w:val="center"/>
          </w:tcPr>
          <w:p w:rsidR="00F36849" w:rsidRPr="000F20AD" w:rsidRDefault="00F36849" w:rsidP="000F20AD">
            <w:pPr>
              <w:snapToGrid w:val="0"/>
              <w:ind w:firstLineChars="250" w:firstLine="65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08" w:type="dxa"/>
            <w:gridSpan w:val="2"/>
            <w:tcBorders>
              <w:bottom w:val="double" w:sz="4" w:space="0" w:color="auto"/>
            </w:tcBorders>
            <w:vAlign w:val="center"/>
          </w:tcPr>
          <w:p w:rsidR="00F36849" w:rsidRPr="000F20AD" w:rsidRDefault="00F36849" w:rsidP="00993EF1">
            <w:pPr>
              <w:pStyle w:val="BodyTextIndent"/>
              <w:snapToGrid w:val="0"/>
              <w:ind w:left="0"/>
              <w:jc w:val="both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2.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闖關遊戲</w:t>
            </w:r>
          </w:p>
          <w:p w:rsidR="00F36849" w:rsidRPr="000F20AD" w:rsidRDefault="00F36849" w:rsidP="00993EF1">
            <w:pPr>
              <w:pStyle w:val="BodyTextIndent"/>
              <w:snapToGrid w:val="0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A.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「健康洗手洗刷刷</w:t>
            </w:r>
            <w:r w:rsidRPr="000F20AD">
              <w:rPr>
                <w:rFonts w:ascii="標楷體"/>
                <w:b/>
                <w:sz w:val="26"/>
                <w:szCs w:val="26"/>
              </w:rPr>
              <w:t>-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守衛拳大戰」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 -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勤洗手，病菌不入口</w:t>
            </w:r>
          </w:p>
          <w:p w:rsidR="00F36849" w:rsidRPr="000F20AD" w:rsidRDefault="00F36849" w:rsidP="00993EF1">
            <w:pPr>
              <w:pStyle w:val="BodyTextIndent"/>
              <w:snapToGrid w:val="0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B.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「骰出健康</w:t>
            </w:r>
            <w:r w:rsidRPr="000F20AD">
              <w:rPr>
                <w:rFonts w:ascii="標楷體"/>
                <w:b/>
                <w:sz w:val="26"/>
                <w:szCs w:val="26"/>
              </w:rPr>
              <w:t>-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骰子樂」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–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防疫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>12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招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健康一整年</w:t>
            </w:r>
          </w:p>
          <w:p w:rsidR="00F36849" w:rsidRPr="000F20AD" w:rsidRDefault="00F36849" w:rsidP="00993EF1">
            <w:pPr>
              <w:pStyle w:val="BodyTextIndent"/>
              <w:snapToGrid w:val="0"/>
              <w:rPr>
                <w:rFonts w:ascii="標楷體"/>
                <w:b/>
                <w:sz w:val="26"/>
                <w:szCs w:val="26"/>
              </w:rPr>
            </w:pPr>
            <w:r w:rsidRPr="000F20AD">
              <w:rPr>
                <w:rFonts w:ascii="標楷體" w:hAnsi="標楷體"/>
                <w:b/>
                <w:sz w:val="26"/>
                <w:szCs w:val="26"/>
              </w:rPr>
              <w:t>C.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「打擊病菌總動員」</w:t>
            </w:r>
            <w:r w:rsidRPr="000F20AD">
              <w:rPr>
                <w:rFonts w:ascii="標楷體" w:hAnsi="標楷體"/>
                <w:b/>
                <w:sz w:val="26"/>
                <w:szCs w:val="26"/>
              </w:rPr>
              <w:t xml:space="preserve"> - </w:t>
            </w:r>
            <w:r w:rsidRPr="000F20AD">
              <w:rPr>
                <w:rFonts w:ascii="標楷體" w:hAnsi="標楷體" w:hint="eastAsia"/>
                <w:b/>
                <w:sz w:val="26"/>
                <w:szCs w:val="26"/>
              </w:rPr>
              <w:t>良好衛生習慣病菌不再來</w:t>
            </w:r>
          </w:p>
        </w:tc>
      </w:tr>
      <w:tr w:rsidR="00F36849" w:rsidRPr="00405765" w:rsidTr="00A367D2">
        <w:trPr>
          <w:cantSplit/>
          <w:trHeight w:val="832"/>
        </w:trPr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:rsidR="00F36849" w:rsidRDefault="00F36849" w:rsidP="00993EF1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</w:t>
            </w:r>
            <w:r w:rsidRPr="007E3229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</w:p>
          <w:p w:rsidR="00F36849" w:rsidRPr="000F20AD" w:rsidRDefault="00F36849" w:rsidP="00A367D2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 xml:space="preserve"> 09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00-11</w:t>
            </w:r>
            <w:r w:rsidRPr="000F20AD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F20AD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7708" w:type="dxa"/>
            <w:gridSpan w:val="2"/>
            <w:tcBorders>
              <w:bottom w:val="double" w:sz="4" w:space="0" w:color="auto"/>
            </w:tcBorders>
            <w:vAlign w:val="center"/>
          </w:tcPr>
          <w:p w:rsidR="00F36849" w:rsidRPr="00E55D9C" w:rsidRDefault="00F36849" w:rsidP="004A5A0C">
            <w:pPr>
              <w:snapToGrid w:val="0"/>
              <w:spacing w:beforeLines="30" w:afterLines="30"/>
              <w:ind w:leftChars="194" w:left="46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37CD1">
              <w:rPr>
                <w:rFonts w:ascii="標楷體" w:eastAsia="標楷體" w:hAnsi="標楷體" w:hint="eastAsia"/>
                <w:b/>
                <w:sz w:val="26"/>
                <w:szCs w:val="26"/>
              </w:rPr>
              <w:t>彩繪區：</w:t>
            </w:r>
            <w:r w:rsidRPr="00A37C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「樂活防疫十二招，全嘉健康一把罩」</w:t>
            </w:r>
          </w:p>
        </w:tc>
      </w:tr>
    </w:tbl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Default="00F36849" w:rsidP="004A5A0C">
      <w:pPr>
        <w:snapToGrid w:val="0"/>
        <w:spacing w:beforeLines="50" w:afterLines="50"/>
        <w:rPr>
          <w:rFonts w:ascii="標楷體" w:eastAsia="標楷體" w:hAnsi="標楷體"/>
          <w:b/>
          <w:bCs/>
          <w:sz w:val="32"/>
          <w:szCs w:val="32"/>
        </w:rPr>
      </w:pPr>
    </w:p>
    <w:p w:rsidR="00F36849" w:rsidRPr="00550866" w:rsidRDefault="00F36849" w:rsidP="004A5A0C">
      <w:pPr>
        <w:snapToGrid w:val="0"/>
        <w:spacing w:beforeLines="50" w:afterLines="50"/>
        <w:rPr>
          <w:rFonts w:ascii="標楷體" w:eastAsia="標楷體" w:hAnsi="標楷體"/>
          <w:sz w:val="28"/>
        </w:rPr>
      </w:pPr>
      <w:r w:rsidRPr="00B739E2">
        <w:rPr>
          <w:rFonts w:ascii="標楷體" w:eastAsia="標楷體" w:hAnsi="標楷體" w:hint="eastAsia"/>
          <w:b/>
          <w:bCs/>
          <w:sz w:val="32"/>
          <w:szCs w:val="32"/>
        </w:rPr>
        <w:t>九、</w:t>
      </w:r>
      <w:bookmarkStart w:id="0" w:name="_GoBack"/>
      <w:bookmarkEnd w:id="0"/>
      <w:r w:rsidRPr="00550866">
        <w:rPr>
          <w:rFonts w:ascii="標楷體" w:eastAsia="標楷體" w:hAnsi="標楷體" w:hint="eastAsia"/>
          <w:b/>
          <w:bCs/>
          <w:sz w:val="32"/>
          <w:szCs w:val="32"/>
        </w:rPr>
        <w:t>預期效益</w:t>
      </w:r>
      <w:r w:rsidRPr="00550866">
        <w:rPr>
          <w:rFonts w:ascii="標楷體" w:eastAsia="標楷體" w:hAnsi="標楷體" w:hint="eastAsia"/>
          <w:sz w:val="28"/>
        </w:rPr>
        <w:t>：</w:t>
      </w:r>
    </w:p>
    <w:p w:rsidR="00F36849" w:rsidRPr="00550866" w:rsidRDefault="00F36849" w:rsidP="004A5A0C">
      <w:pPr>
        <w:numPr>
          <w:ilvl w:val="0"/>
          <w:numId w:val="25"/>
        </w:numPr>
        <w:snapToGrid w:val="0"/>
        <w:spacing w:beforeLines="30" w:afterLines="30"/>
        <w:rPr>
          <w:rFonts w:ascii="標楷體" w:eastAsia="標楷體" w:hAnsi="標楷體"/>
          <w:sz w:val="28"/>
        </w:rPr>
      </w:pPr>
      <w:r w:rsidRPr="00550866">
        <w:rPr>
          <w:rFonts w:ascii="標楷體" w:eastAsia="標楷體" w:hAnsi="標楷體" w:hint="eastAsia"/>
          <w:sz w:val="28"/>
        </w:rPr>
        <w:t>希望</w:t>
      </w:r>
      <w:r>
        <w:rPr>
          <w:rFonts w:ascii="標楷體" w:eastAsia="標楷體" w:hAnsi="標楷體" w:hint="eastAsia"/>
          <w:sz w:val="28"/>
        </w:rPr>
        <w:t>以活潑的表演活動結合</w:t>
      </w:r>
      <w:r w:rsidRPr="00550866">
        <w:rPr>
          <w:rFonts w:ascii="標楷體" w:eastAsia="標楷體" w:hAnsi="標楷體" w:hint="eastAsia"/>
          <w:sz w:val="28"/>
        </w:rPr>
        <w:t>結核病防治觀念</w:t>
      </w:r>
      <w:r>
        <w:rPr>
          <w:rFonts w:ascii="標楷體" w:eastAsia="標楷體" w:hAnsi="標楷體" w:hint="eastAsia"/>
          <w:sz w:val="28"/>
        </w:rPr>
        <w:t>吸引民眾踴躍參與，並藉由多元化的闖關遊戲宣導傳染病防治及各項保健觀念</w:t>
      </w:r>
      <w:r w:rsidRPr="00550866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藉此</w:t>
      </w:r>
      <w:r w:rsidRPr="00550866">
        <w:rPr>
          <w:rFonts w:ascii="標楷體" w:eastAsia="標楷體" w:hAnsi="標楷體" w:hint="eastAsia"/>
          <w:sz w:val="28"/>
        </w:rPr>
        <w:t>深植社區學童、青少年及民眾心中，</w:t>
      </w:r>
      <w:r>
        <w:rPr>
          <w:rFonts w:ascii="標楷體" w:eastAsia="標楷體" w:hAnsi="標楷體" w:hint="eastAsia"/>
          <w:sz w:val="28"/>
        </w:rPr>
        <w:t>以</w:t>
      </w:r>
      <w:r w:rsidRPr="00550866">
        <w:rPr>
          <w:rFonts w:ascii="標楷體" w:eastAsia="標楷體" w:hAnsi="標楷體" w:hint="eastAsia"/>
          <w:sz w:val="28"/>
        </w:rPr>
        <w:t>養成良好的衛生習慣，</w:t>
      </w:r>
      <w:r>
        <w:rPr>
          <w:rFonts w:ascii="標楷體" w:eastAsia="標楷體" w:hAnsi="標楷體" w:hint="eastAsia"/>
          <w:sz w:val="28"/>
        </w:rPr>
        <w:t>並</w:t>
      </w:r>
      <w:r w:rsidRPr="00550866">
        <w:rPr>
          <w:rFonts w:ascii="標楷體" w:eastAsia="標楷體" w:hAnsi="標楷體" w:hint="eastAsia"/>
          <w:sz w:val="28"/>
        </w:rPr>
        <w:t>落實於日常生活</w:t>
      </w:r>
      <w:r>
        <w:rPr>
          <w:rFonts w:ascii="標楷體" w:eastAsia="標楷體" w:hAnsi="標楷體" w:hint="eastAsia"/>
          <w:sz w:val="28"/>
        </w:rPr>
        <w:t>中</w:t>
      </w:r>
      <w:r w:rsidRPr="00550866">
        <w:rPr>
          <w:rFonts w:ascii="標楷體" w:eastAsia="標楷體" w:hAnsi="標楷體" w:hint="eastAsia"/>
          <w:sz w:val="28"/>
        </w:rPr>
        <w:t>。</w:t>
      </w:r>
    </w:p>
    <w:p w:rsidR="00F36849" w:rsidRDefault="00F36849" w:rsidP="00F154B0">
      <w:pPr>
        <w:numPr>
          <w:ilvl w:val="0"/>
          <w:numId w:val="25"/>
        </w:numPr>
        <w:snapToGrid w:val="0"/>
        <w:spacing w:beforeLines="30" w:afterLines="30"/>
        <w:rPr>
          <w:rFonts w:ascii="標楷體" w:eastAsia="標楷體" w:hAnsi="標楷體"/>
          <w:bCs/>
          <w:sz w:val="28"/>
        </w:rPr>
      </w:pPr>
      <w:r w:rsidRPr="00550866">
        <w:rPr>
          <w:rFonts w:ascii="標楷體" w:eastAsia="標楷體" w:hAnsi="標楷體" w:hint="eastAsia"/>
          <w:sz w:val="28"/>
        </w:rPr>
        <w:t>增</w:t>
      </w:r>
      <w:r>
        <w:rPr>
          <w:rFonts w:ascii="標楷體" w:eastAsia="標楷體" w:hAnsi="標楷體" w:hint="eastAsia"/>
          <w:sz w:val="28"/>
        </w:rPr>
        <w:t>加</w:t>
      </w:r>
      <w:r w:rsidRPr="00550866">
        <w:rPr>
          <w:rFonts w:ascii="標楷體" w:eastAsia="標楷體" w:hAnsi="標楷體" w:hint="eastAsia"/>
          <w:sz w:val="28"/>
        </w:rPr>
        <w:t>社區民眾傳染病預防保健常識，加強自我健康維護之能力，導正影響健康之不良行為</w:t>
      </w:r>
      <w:r w:rsidRPr="00550866">
        <w:rPr>
          <w:rFonts w:ascii="標楷體" w:eastAsia="標楷體" w:hAnsi="標楷體" w:hint="eastAsia"/>
          <w:bCs/>
          <w:sz w:val="28"/>
        </w:rPr>
        <w:t>，</w:t>
      </w:r>
      <w:r>
        <w:rPr>
          <w:rFonts w:ascii="標楷體" w:eastAsia="標楷體" w:hAnsi="標楷體" w:hint="eastAsia"/>
          <w:sz w:val="28"/>
        </w:rPr>
        <w:t>讓民眾了解各項傳染病之相關症狀及治療，期望早期發現早期治療，讓傳染病能及早獲得控制</w:t>
      </w:r>
      <w:r w:rsidRPr="00550866">
        <w:rPr>
          <w:rFonts w:ascii="標楷體" w:eastAsia="標楷體" w:hAnsi="標楷體" w:hint="eastAsia"/>
          <w:bCs/>
          <w:sz w:val="28"/>
        </w:rPr>
        <w:t>。</w:t>
      </w:r>
    </w:p>
    <w:sectPr w:rsidR="00F36849" w:rsidSect="00750B09">
      <w:footerReference w:type="even" r:id="rId8"/>
      <w:footerReference w:type="default" r:id="rId9"/>
      <w:pgSz w:w="11906" w:h="16838" w:code="9"/>
      <w:pgMar w:top="899" w:right="5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49" w:rsidRDefault="00F36849">
      <w:r>
        <w:separator/>
      </w:r>
    </w:p>
  </w:endnote>
  <w:endnote w:type="continuationSeparator" w:id="0">
    <w:p w:rsidR="00F36849" w:rsidRDefault="00F3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行書體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49" w:rsidRDefault="00F36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849" w:rsidRDefault="00F36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49" w:rsidRDefault="00F36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6849" w:rsidRDefault="00F36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49" w:rsidRDefault="00F36849">
      <w:r>
        <w:separator/>
      </w:r>
    </w:p>
  </w:footnote>
  <w:footnote w:type="continuationSeparator" w:id="0">
    <w:p w:rsidR="00F36849" w:rsidRDefault="00F36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13E08A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B218B26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2">
    <w:nsid w:val="015E30C5"/>
    <w:multiLevelType w:val="hybridMultilevel"/>
    <w:tmpl w:val="89BC5D5E"/>
    <w:lvl w:ilvl="0" w:tplc="1F8CBAC6">
      <w:start w:val="1"/>
      <w:numFmt w:val="taiwaneseCountingThousand"/>
      <w:lvlText w:val="(%1)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0754611D"/>
    <w:multiLevelType w:val="hybridMultilevel"/>
    <w:tmpl w:val="CC928C1A"/>
    <w:lvl w:ilvl="0" w:tplc="B464DEE4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  <w:rPr>
        <w:rFonts w:cs="Times New Roman"/>
      </w:rPr>
    </w:lvl>
  </w:abstractNum>
  <w:abstractNum w:abstractNumId="4">
    <w:nsid w:val="0E186365"/>
    <w:multiLevelType w:val="multilevel"/>
    <w:tmpl w:val="AF72552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463BFB"/>
    <w:multiLevelType w:val="hybridMultilevel"/>
    <w:tmpl w:val="832E2380"/>
    <w:lvl w:ilvl="0" w:tplc="8EA601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3B66DE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94EA65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AC00E64">
      <w:start w:val="1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8DD09C8"/>
    <w:multiLevelType w:val="hybridMultilevel"/>
    <w:tmpl w:val="D6D06BD4"/>
    <w:lvl w:ilvl="0" w:tplc="B464DEE4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  <w:rPr>
        <w:rFonts w:cs="Times New Roman"/>
      </w:rPr>
    </w:lvl>
  </w:abstractNum>
  <w:abstractNum w:abstractNumId="7">
    <w:nsid w:val="1C883616"/>
    <w:multiLevelType w:val="hybridMultilevel"/>
    <w:tmpl w:val="5ADC13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E834EA8"/>
    <w:multiLevelType w:val="multilevel"/>
    <w:tmpl w:val="D6343A5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33D40C3E"/>
    <w:multiLevelType w:val="hybridMultilevel"/>
    <w:tmpl w:val="96024EC8"/>
    <w:lvl w:ilvl="0" w:tplc="0409000F">
      <w:start w:val="1"/>
      <w:numFmt w:val="decimal"/>
      <w:lvlText w:val="%1."/>
      <w:lvlJc w:val="left"/>
      <w:pPr>
        <w:tabs>
          <w:tab w:val="num" w:pos="2025"/>
        </w:tabs>
        <w:ind w:left="2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  <w:rPr>
        <w:rFonts w:cs="Times New Roman"/>
      </w:rPr>
    </w:lvl>
  </w:abstractNum>
  <w:abstractNum w:abstractNumId="10">
    <w:nsid w:val="41C600B9"/>
    <w:multiLevelType w:val="hybridMultilevel"/>
    <w:tmpl w:val="D6343A5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41FD5955"/>
    <w:multiLevelType w:val="hybridMultilevel"/>
    <w:tmpl w:val="832E23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3B66DE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94EA65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AC00E64">
      <w:start w:val="1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941756B"/>
    <w:multiLevelType w:val="multilevel"/>
    <w:tmpl w:val="2DA69D2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27B6CDA"/>
    <w:multiLevelType w:val="hybridMultilevel"/>
    <w:tmpl w:val="0220EA5C"/>
    <w:lvl w:ilvl="0" w:tplc="9312A846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4">
    <w:nsid w:val="545511E4"/>
    <w:multiLevelType w:val="hybridMultilevel"/>
    <w:tmpl w:val="2DA69D2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63323AD"/>
    <w:multiLevelType w:val="hybridMultilevel"/>
    <w:tmpl w:val="C810A86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79B1A6F"/>
    <w:multiLevelType w:val="hybridMultilevel"/>
    <w:tmpl w:val="E34088EE"/>
    <w:lvl w:ilvl="0" w:tplc="3A4E2D3C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5B5F1506"/>
    <w:multiLevelType w:val="hybridMultilevel"/>
    <w:tmpl w:val="6D8E4C64"/>
    <w:lvl w:ilvl="0" w:tplc="B464DEE4">
      <w:start w:val="1"/>
      <w:numFmt w:val="taiwaneseCountingThousand"/>
      <w:lvlText w:val="%1、"/>
      <w:lvlJc w:val="left"/>
      <w:pPr>
        <w:tabs>
          <w:tab w:val="num" w:pos="638"/>
        </w:tabs>
        <w:ind w:left="63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8"/>
        </w:tabs>
        <w:ind w:left="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8"/>
        </w:tabs>
        <w:ind w:left="1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8"/>
        </w:tabs>
        <w:ind w:left="1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8"/>
        </w:tabs>
        <w:ind w:left="2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8"/>
        </w:tabs>
        <w:ind w:left="3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8"/>
        </w:tabs>
        <w:ind w:left="4238" w:hanging="480"/>
      </w:pPr>
      <w:rPr>
        <w:rFonts w:cs="Times New Roman"/>
      </w:rPr>
    </w:lvl>
  </w:abstractNum>
  <w:abstractNum w:abstractNumId="18">
    <w:nsid w:val="5B6F7780"/>
    <w:multiLevelType w:val="hybridMultilevel"/>
    <w:tmpl w:val="2DA69D26"/>
    <w:lvl w:ilvl="0" w:tplc="1F8CBAC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3A44656"/>
    <w:multiLevelType w:val="hybridMultilevel"/>
    <w:tmpl w:val="31D2CF84"/>
    <w:lvl w:ilvl="0" w:tplc="B464DEE4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  <w:rPr>
        <w:rFonts w:cs="Times New Roman"/>
      </w:rPr>
    </w:lvl>
  </w:abstractNum>
  <w:abstractNum w:abstractNumId="20">
    <w:nsid w:val="68CF2175"/>
    <w:multiLevelType w:val="hybridMultilevel"/>
    <w:tmpl w:val="AF725522"/>
    <w:lvl w:ilvl="0" w:tplc="B464DE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44E040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2EE5D4A"/>
    <w:multiLevelType w:val="hybridMultilevel"/>
    <w:tmpl w:val="B79C81B2"/>
    <w:lvl w:ilvl="0" w:tplc="84E838DC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22">
    <w:nsid w:val="7D5D1AA2"/>
    <w:multiLevelType w:val="hybridMultilevel"/>
    <w:tmpl w:val="CA548D8A"/>
    <w:lvl w:ilvl="0" w:tplc="682E06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21"/>
  </w:num>
  <w:num w:numId="11">
    <w:abstractNumId w:val="9"/>
  </w:num>
  <w:num w:numId="12">
    <w:abstractNumId w:val="19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22"/>
  </w:num>
  <w:num w:numId="19">
    <w:abstractNumId w:val="16"/>
  </w:num>
  <w:num w:numId="20">
    <w:abstractNumId w:val="10"/>
  </w:num>
  <w:num w:numId="21">
    <w:abstractNumId w:val="13"/>
  </w:num>
  <w:num w:numId="22">
    <w:abstractNumId w:val="8"/>
  </w:num>
  <w:num w:numId="23">
    <w:abstractNumId w:val="14"/>
  </w:num>
  <w:num w:numId="24">
    <w:abstractNumId w:val="12"/>
  </w:num>
  <w:num w:numId="25">
    <w:abstractNumId w:val="15"/>
  </w:num>
  <w:num w:numId="26">
    <w:abstractNumId w:val="18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D0"/>
    <w:rsid w:val="00004975"/>
    <w:rsid w:val="000067B3"/>
    <w:rsid w:val="00010717"/>
    <w:rsid w:val="00015EDF"/>
    <w:rsid w:val="000219E7"/>
    <w:rsid w:val="00024CAC"/>
    <w:rsid w:val="000268CE"/>
    <w:rsid w:val="000309CC"/>
    <w:rsid w:val="0003292C"/>
    <w:rsid w:val="00033924"/>
    <w:rsid w:val="00033ECD"/>
    <w:rsid w:val="00036DFB"/>
    <w:rsid w:val="00042BF1"/>
    <w:rsid w:val="00044C3F"/>
    <w:rsid w:val="00047E7F"/>
    <w:rsid w:val="000629DE"/>
    <w:rsid w:val="000732DA"/>
    <w:rsid w:val="000736F9"/>
    <w:rsid w:val="000809B0"/>
    <w:rsid w:val="000874FE"/>
    <w:rsid w:val="00087529"/>
    <w:rsid w:val="000A4C80"/>
    <w:rsid w:val="000A5DBC"/>
    <w:rsid w:val="000A6983"/>
    <w:rsid w:val="000E1425"/>
    <w:rsid w:val="000E6B03"/>
    <w:rsid w:val="000F1BE6"/>
    <w:rsid w:val="000F20AD"/>
    <w:rsid w:val="000F2DCD"/>
    <w:rsid w:val="00111614"/>
    <w:rsid w:val="001239E7"/>
    <w:rsid w:val="00126527"/>
    <w:rsid w:val="001308E7"/>
    <w:rsid w:val="00142B8E"/>
    <w:rsid w:val="001461C0"/>
    <w:rsid w:val="00150221"/>
    <w:rsid w:val="00161216"/>
    <w:rsid w:val="001618A6"/>
    <w:rsid w:val="001648D2"/>
    <w:rsid w:val="001649A7"/>
    <w:rsid w:val="00180E62"/>
    <w:rsid w:val="00185B4F"/>
    <w:rsid w:val="0019020A"/>
    <w:rsid w:val="00197D39"/>
    <w:rsid w:val="001A2AC3"/>
    <w:rsid w:val="001A460A"/>
    <w:rsid w:val="001B211E"/>
    <w:rsid w:val="001B4FF7"/>
    <w:rsid w:val="001C0EB3"/>
    <w:rsid w:val="001D4E1D"/>
    <w:rsid w:val="001E64E0"/>
    <w:rsid w:val="001E79BB"/>
    <w:rsid w:val="001F34A1"/>
    <w:rsid w:val="001F5E3B"/>
    <w:rsid w:val="00211C37"/>
    <w:rsid w:val="00230D50"/>
    <w:rsid w:val="002349EA"/>
    <w:rsid w:val="00244DF4"/>
    <w:rsid w:val="00247E28"/>
    <w:rsid w:val="0025615A"/>
    <w:rsid w:val="00267111"/>
    <w:rsid w:val="00272AAF"/>
    <w:rsid w:val="00293117"/>
    <w:rsid w:val="00294B9F"/>
    <w:rsid w:val="00294BDC"/>
    <w:rsid w:val="002A4C69"/>
    <w:rsid w:val="002A5961"/>
    <w:rsid w:val="002A604A"/>
    <w:rsid w:val="002B20D6"/>
    <w:rsid w:val="002C1901"/>
    <w:rsid w:val="002C3CE0"/>
    <w:rsid w:val="002C4529"/>
    <w:rsid w:val="002F068C"/>
    <w:rsid w:val="002F0760"/>
    <w:rsid w:val="0030242B"/>
    <w:rsid w:val="00322F04"/>
    <w:rsid w:val="00331302"/>
    <w:rsid w:val="00333050"/>
    <w:rsid w:val="003436A6"/>
    <w:rsid w:val="00343D05"/>
    <w:rsid w:val="003521B4"/>
    <w:rsid w:val="00353A87"/>
    <w:rsid w:val="003562A1"/>
    <w:rsid w:val="003566C6"/>
    <w:rsid w:val="0036410A"/>
    <w:rsid w:val="00380A52"/>
    <w:rsid w:val="00390F6C"/>
    <w:rsid w:val="003911B7"/>
    <w:rsid w:val="003922B5"/>
    <w:rsid w:val="003A4645"/>
    <w:rsid w:val="003B0AC2"/>
    <w:rsid w:val="003B14A6"/>
    <w:rsid w:val="003D30A7"/>
    <w:rsid w:val="003D343D"/>
    <w:rsid w:val="003E332D"/>
    <w:rsid w:val="003E560D"/>
    <w:rsid w:val="003E59EE"/>
    <w:rsid w:val="003E70AC"/>
    <w:rsid w:val="003F3AFB"/>
    <w:rsid w:val="003F3E0B"/>
    <w:rsid w:val="003F4901"/>
    <w:rsid w:val="003F5E9A"/>
    <w:rsid w:val="003F711A"/>
    <w:rsid w:val="00405765"/>
    <w:rsid w:val="00444BB6"/>
    <w:rsid w:val="004517ED"/>
    <w:rsid w:val="00452197"/>
    <w:rsid w:val="0046131D"/>
    <w:rsid w:val="004615B4"/>
    <w:rsid w:val="00466EFF"/>
    <w:rsid w:val="00471226"/>
    <w:rsid w:val="00474BA3"/>
    <w:rsid w:val="00477113"/>
    <w:rsid w:val="00481B86"/>
    <w:rsid w:val="00487CA7"/>
    <w:rsid w:val="0049365A"/>
    <w:rsid w:val="00495057"/>
    <w:rsid w:val="004A18DE"/>
    <w:rsid w:val="004A5A0C"/>
    <w:rsid w:val="004B3BBA"/>
    <w:rsid w:val="004B77AF"/>
    <w:rsid w:val="004C254E"/>
    <w:rsid w:val="004C31C5"/>
    <w:rsid w:val="004C5903"/>
    <w:rsid w:val="004C6996"/>
    <w:rsid w:val="004C714E"/>
    <w:rsid w:val="004D3D0C"/>
    <w:rsid w:val="004D44A7"/>
    <w:rsid w:val="004D48AE"/>
    <w:rsid w:val="004F6C7D"/>
    <w:rsid w:val="004F6ED5"/>
    <w:rsid w:val="00511023"/>
    <w:rsid w:val="005152F0"/>
    <w:rsid w:val="00527B73"/>
    <w:rsid w:val="0053203B"/>
    <w:rsid w:val="005322DB"/>
    <w:rsid w:val="0054469A"/>
    <w:rsid w:val="00546923"/>
    <w:rsid w:val="00550866"/>
    <w:rsid w:val="0055223F"/>
    <w:rsid w:val="005525CA"/>
    <w:rsid w:val="00553FB2"/>
    <w:rsid w:val="005564A4"/>
    <w:rsid w:val="005643A9"/>
    <w:rsid w:val="005662AB"/>
    <w:rsid w:val="0058131C"/>
    <w:rsid w:val="005843FF"/>
    <w:rsid w:val="005901AB"/>
    <w:rsid w:val="00597E60"/>
    <w:rsid w:val="00597EB2"/>
    <w:rsid w:val="005A2E09"/>
    <w:rsid w:val="005A40AF"/>
    <w:rsid w:val="005B0C03"/>
    <w:rsid w:val="005B6F8C"/>
    <w:rsid w:val="005E0BE3"/>
    <w:rsid w:val="005F22FE"/>
    <w:rsid w:val="005F42B1"/>
    <w:rsid w:val="005F55B7"/>
    <w:rsid w:val="00601B20"/>
    <w:rsid w:val="0060474A"/>
    <w:rsid w:val="00612ACB"/>
    <w:rsid w:val="0061365E"/>
    <w:rsid w:val="00626163"/>
    <w:rsid w:val="00635B17"/>
    <w:rsid w:val="00635B43"/>
    <w:rsid w:val="00637D08"/>
    <w:rsid w:val="0065288D"/>
    <w:rsid w:val="00652BA4"/>
    <w:rsid w:val="00652C16"/>
    <w:rsid w:val="00662819"/>
    <w:rsid w:val="00663DA3"/>
    <w:rsid w:val="00674548"/>
    <w:rsid w:val="00674B96"/>
    <w:rsid w:val="0067571D"/>
    <w:rsid w:val="00687220"/>
    <w:rsid w:val="0069150A"/>
    <w:rsid w:val="006B30D0"/>
    <w:rsid w:val="006C0341"/>
    <w:rsid w:val="006C5C0C"/>
    <w:rsid w:val="006D7317"/>
    <w:rsid w:val="006E7B45"/>
    <w:rsid w:val="006F4639"/>
    <w:rsid w:val="0070594E"/>
    <w:rsid w:val="0071046A"/>
    <w:rsid w:val="0072169D"/>
    <w:rsid w:val="00723E43"/>
    <w:rsid w:val="00727E8C"/>
    <w:rsid w:val="00730815"/>
    <w:rsid w:val="00732D22"/>
    <w:rsid w:val="00734C15"/>
    <w:rsid w:val="00742029"/>
    <w:rsid w:val="00746D53"/>
    <w:rsid w:val="00750B09"/>
    <w:rsid w:val="00750C79"/>
    <w:rsid w:val="00765408"/>
    <w:rsid w:val="00767952"/>
    <w:rsid w:val="0077184F"/>
    <w:rsid w:val="00783619"/>
    <w:rsid w:val="00785670"/>
    <w:rsid w:val="0079307C"/>
    <w:rsid w:val="00797C62"/>
    <w:rsid w:val="007A6188"/>
    <w:rsid w:val="007B1672"/>
    <w:rsid w:val="007B6061"/>
    <w:rsid w:val="007C1B39"/>
    <w:rsid w:val="007C5B54"/>
    <w:rsid w:val="007D3567"/>
    <w:rsid w:val="007E3229"/>
    <w:rsid w:val="007E3A91"/>
    <w:rsid w:val="007F3D17"/>
    <w:rsid w:val="00804316"/>
    <w:rsid w:val="0082148C"/>
    <w:rsid w:val="0084051F"/>
    <w:rsid w:val="00840F8A"/>
    <w:rsid w:val="008524E5"/>
    <w:rsid w:val="0085530C"/>
    <w:rsid w:val="00863E35"/>
    <w:rsid w:val="00872E32"/>
    <w:rsid w:val="008731B4"/>
    <w:rsid w:val="0087792B"/>
    <w:rsid w:val="00881380"/>
    <w:rsid w:val="0089370F"/>
    <w:rsid w:val="008A1034"/>
    <w:rsid w:val="008A3CF7"/>
    <w:rsid w:val="008A3FE9"/>
    <w:rsid w:val="008B0720"/>
    <w:rsid w:val="008C2CDF"/>
    <w:rsid w:val="008D4256"/>
    <w:rsid w:val="008D5E4B"/>
    <w:rsid w:val="008E10C9"/>
    <w:rsid w:val="008F1170"/>
    <w:rsid w:val="008F5385"/>
    <w:rsid w:val="009037C1"/>
    <w:rsid w:val="00912425"/>
    <w:rsid w:val="009151B4"/>
    <w:rsid w:val="00920536"/>
    <w:rsid w:val="0092508D"/>
    <w:rsid w:val="009250AA"/>
    <w:rsid w:val="009326D3"/>
    <w:rsid w:val="00934623"/>
    <w:rsid w:val="00935F00"/>
    <w:rsid w:val="00942043"/>
    <w:rsid w:val="00943149"/>
    <w:rsid w:val="00956BDB"/>
    <w:rsid w:val="00966A4E"/>
    <w:rsid w:val="00971F8B"/>
    <w:rsid w:val="00985E2A"/>
    <w:rsid w:val="00986C8C"/>
    <w:rsid w:val="00991043"/>
    <w:rsid w:val="0099215E"/>
    <w:rsid w:val="00993EF1"/>
    <w:rsid w:val="009A0C76"/>
    <w:rsid w:val="009D22C3"/>
    <w:rsid w:val="009D37A2"/>
    <w:rsid w:val="009D4AAD"/>
    <w:rsid w:val="009E5464"/>
    <w:rsid w:val="009F3669"/>
    <w:rsid w:val="009F3BAB"/>
    <w:rsid w:val="009F5946"/>
    <w:rsid w:val="009F63B2"/>
    <w:rsid w:val="00A01D21"/>
    <w:rsid w:val="00A07062"/>
    <w:rsid w:val="00A1098B"/>
    <w:rsid w:val="00A14DEC"/>
    <w:rsid w:val="00A17355"/>
    <w:rsid w:val="00A34E34"/>
    <w:rsid w:val="00A35957"/>
    <w:rsid w:val="00A367D2"/>
    <w:rsid w:val="00A37CD1"/>
    <w:rsid w:val="00A56324"/>
    <w:rsid w:val="00A7152C"/>
    <w:rsid w:val="00A74F5E"/>
    <w:rsid w:val="00A75E67"/>
    <w:rsid w:val="00A8094C"/>
    <w:rsid w:val="00A903C8"/>
    <w:rsid w:val="00A93D0E"/>
    <w:rsid w:val="00AB1670"/>
    <w:rsid w:val="00AD619F"/>
    <w:rsid w:val="00AE3C4D"/>
    <w:rsid w:val="00AF1181"/>
    <w:rsid w:val="00AF3C45"/>
    <w:rsid w:val="00AF49F0"/>
    <w:rsid w:val="00AF60ED"/>
    <w:rsid w:val="00B00F29"/>
    <w:rsid w:val="00B0145C"/>
    <w:rsid w:val="00B01577"/>
    <w:rsid w:val="00B039F2"/>
    <w:rsid w:val="00B15538"/>
    <w:rsid w:val="00B17E2B"/>
    <w:rsid w:val="00B24513"/>
    <w:rsid w:val="00B34985"/>
    <w:rsid w:val="00B3788B"/>
    <w:rsid w:val="00B477CC"/>
    <w:rsid w:val="00B47E21"/>
    <w:rsid w:val="00B54E38"/>
    <w:rsid w:val="00B65E43"/>
    <w:rsid w:val="00B72F21"/>
    <w:rsid w:val="00B739E2"/>
    <w:rsid w:val="00B74F48"/>
    <w:rsid w:val="00B97320"/>
    <w:rsid w:val="00BC629E"/>
    <w:rsid w:val="00BE4049"/>
    <w:rsid w:val="00BE6391"/>
    <w:rsid w:val="00BF4843"/>
    <w:rsid w:val="00C0082B"/>
    <w:rsid w:val="00C07648"/>
    <w:rsid w:val="00C14B63"/>
    <w:rsid w:val="00C15A5A"/>
    <w:rsid w:val="00C15C46"/>
    <w:rsid w:val="00C17296"/>
    <w:rsid w:val="00C17ECD"/>
    <w:rsid w:val="00C20F74"/>
    <w:rsid w:val="00C2227E"/>
    <w:rsid w:val="00C250AD"/>
    <w:rsid w:val="00C32224"/>
    <w:rsid w:val="00C3495C"/>
    <w:rsid w:val="00C44FEC"/>
    <w:rsid w:val="00C46C35"/>
    <w:rsid w:val="00C617E1"/>
    <w:rsid w:val="00C642E4"/>
    <w:rsid w:val="00C80230"/>
    <w:rsid w:val="00C80C7F"/>
    <w:rsid w:val="00C91CB2"/>
    <w:rsid w:val="00C951E0"/>
    <w:rsid w:val="00CA2ABB"/>
    <w:rsid w:val="00CA7458"/>
    <w:rsid w:val="00CB0F87"/>
    <w:rsid w:val="00CC6993"/>
    <w:rsid w:val="00CD0803"/>
    <w:rsid w:val="00CD49EF"/>
    <w:rsid w:val="00CE0ECC"/>
    <w:rsid w:val="00CE1F01"/>
    <w:rsid w:val="00CE7B89"/>
    <w:rsid w:val="00CF20E2"/>
    <w:rsid w:val="00CF6808"/>
    <w:rsid w:val="00D06061"/>
    <w:rsid w:val="00D11110"/>
    <w:rsid w:val="00D11216"/>
    <w:rsid w:val="00D156BE"/>
    <w:rsid w:val="00D26123"/>
    <w:rsid w:val="00D35DCD"/>
    <w:rsid w:val="00D3755F"/>
    <w:rsid w:val="00D40181"/>
    <w:rsid w:val="00D44913"/>
    <w:rsid w:val="00D56458"/>
    <w:rsid w:val="00D57225"/>
    <w:rsid w:val="00D5741C"/>
    <w:rsid w:val="00D57682"/>
    <w:rsid w:val="00D64E75"/>
    <w:rsid w:val="00D73848"/>
    <w:rsid w:val="00D82041"/>
    <w:rsid w:val="00D82DA5"/>
    <w:rsid w:val="00D83483"/>
    <w:rsid w:val="00D90F25"/>
    <w:rsid w:val="00D96509"/>
    <w:rsid w:val="00DA0C73"/>
    <w:rsid w:val="00DA3412"/>
    <w:rsid w:val="00DB068E"/>
    <w:rsid w:val="00DB07B1"/>
    <w:rsid w:val="00DB3567"/>
    <w:rsid w:val="00DB4492"/>
    <w:rsid w:val="00DC0124"/>
    <w:rsid w:val="00DC0F84"/>
    <w:rsid w:val="00DC1EC4"/>
    <w:rsid w:val="00DC6DE8"/>
    <w:rsid w:val="00DD2213"/>
    <w:rsid w:val="00DE32CC"/>
    <w:rsid w:val="00DE7801"/>
    <w:rsid w:val="00DF6EB8"/>
    <w:rsid w:val="00E21EA5"/>
    <w:rsid w:val="00E271CC"/>
    <w:rsid w:val="00E31C04"/>
    <w:rsid w:val="00E36689"/>
    <w:rsid w:val="00E53665"/>
    <w:rsid w:val="00E55D9C"/>
    <w:rsid w:val="00E624AB"/>
    <w:rsid w:val="00E6378D"/>
    <w:rsid w:val="00E64A75"/>
    <w:rsid w:val="00E658D3"/>
    <w:rsid w:val="00E67924"/>
    <w:rsid w:val="00E706E4"/>
    <w:rsid w:val="00E70F03"/>
    <w:rsid w:val="00E70F14"/>
    <w:rsid w:val="00E80C2A"/>
    <w:rsid w:val="00E87550"/>
    <w:rsid w:val="00EA13F8"/>
    <w:rsid w:val="00EA1EA0"/>
    <w:rsid w:val="00EA4649"/>
    <w:rsid w:val="00EA4687"/>
    <w:rsid w:val="00EA6066"/>
    <w:rsid w:val="00EB2849"/>
    <w:rsid w:val="00EB5A23"/>
    <w:rsid w:val="00EB740B"/>
    <w:rsid w:val="00EC199C"/>
    <w:rsid w:val="00EC4024"/>
    <w:rsid w:val="00ED2DD2"/>
    <w:rsid w:val="00ED3B6C"/>
    <w:rsid w:val="00EE6E33"/>
    <w:rsid w:val="00EF41EC"/>
    <w:rsid w:val="00EF5A8F"/>
    <w:rsid w:val="00F12868"/>
    <w:rsid w:val="00F148D8"/>
    <w:rsid w:val="00F154B0"/>
    <w:rsid w:val="00F36849"/>
    <w:rsid w:val="00F36B39"/>
    <w:rsid w:val="00F460CD"/>
    <w:rsid w:val="00F61880"/>
    <w:rsid w:val="00F676A6"/>
    <w:rsid w:val="00F756BC"/>
    <w:rsid w:val="00F75D96"/>
    <w:rsid w:val="00F77985"/>
    <w:rsid w:val="00F97DEC"/>
    <w:rsid w:val="00FA7CC6"/>
    <w:rsid w:val="00FB1794"/>
    <w:rsid w:val="00FB255A"/>
    <w:rsid w:val="00FB44DB"/>
    <w:rsid w:val="00FB5E0B"/>
    <w:rsid w:val="00FC5E35"/>
    <w:rsid w:val="00FD27DB"/>
    <w:rsid w:val="00FE593A"/>
    <w:rsid w:val="00FE5DC2"/>
    <w:rsid w:val="00FE6EBD"/>
    <w:rsid w:val="00FF3777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4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676A6"/>
    <w:pPr>
      <w:jc w:val="right"/>
    </w:pPr>
    <w:rPr>
      <w:rFonts w:eastAsia="標楷體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B60438"/>
    <w:rPr>
      <w:szCs w:val="24"/>
    </w:rPr>
  </w:style>
  <w:style w:type="paragraph" w:styleId="Header">
    <w:name w:val="header"/>
    <w:basedOn w:val="Normal"/>
    <w:link w:val="HeaderChar"/>
    <w:uiPriority w:val="99"/>
    <w:rsid w:val="00F6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043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6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04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676A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676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25CA"/>
    <w:rPr>
      <w:kern w:val="2"/>
      <w:sz w:val="24"/>
    </w:rPr>
  </w:style>
  <w:style w:type="character" w:styleId="PageNumber">
    <w:name w:val="page number"/>
    <w:basedOn w:val="DefaultParagraphFont"/>
    <w:uiPriority w:val="99"/>
    <w:rsid w:val="00F676A6"/>
    <w:rPr>
      <w:rFonts w:cs="Times New Roman"/>
    </w:rPr>
  </w:style>
  <w:style w:type="paragraph" w:styleId="List">
    <w:name w:val="List"/>
    <w:basedOn w:val="Normal"/>
    <w:uiPriority w:val="99"/>
    <w:rsid w:val="00F676A6"/>
    <w:pPr>
      <w:ind w:leftChars="200" w:left="100" w:hangingChars="200" w:hanging="200"/>
    </w:pPr>
  </w:style>
  <w:style w:type="paragraph" w:styleId="List2">
    <w:name w:val="List 2"/>
    <w:basedOn w:val="Normal"/>
    <w:uiPriority w:val="99"/>
    <w:rsid w:val="00F676A6"/>
    <w:pPr>
      <w:ind w:leftChars="400" w:left="100" w:hangingChars="200" w:hanging="200"/>
    </w:pPr>
  </w:style>
  <w:style w:type="paragraph" w:styleId="List3">
    <w:name w:val="List 3"/>
    <w:basedOn w:val="Normal"/>
    <w:uiPriority w:val="99"/>
    <w:rsid w:val="00F676A6"/>
    <w:pPr>
      <w:ind w:leftChars="600" w:left="100" w:hangingChars="200" w:hanging="200"/>
    </w:pPr>
  </w:style>
  <w:style w:type="paragraph" w:styleId="ListBullet2">
    <w:name w:val="List Bullet 2"/>
    <w:basedOn w:val="Normal"/>
    <w:autoRedefine/>
    <w:uiPriority w:val="99"/>
    <w:rsid w:val="00F676A6"/>
    <w:pPr>
      <w:numPr>
        <w:numId w:val="6"/>
      </w:numPr>
      <w:tabs>
        <w:tab w:val="clear" w:pos="720"/>
        <w:tab w:val="num" w:pos="841"/>
      </w:tabs>
      <w:ind w:leftChars="400" w:left="841" w:hangingChars="200" w:hanging="360"/>
    </w:pPr>
  </w:style>
  <w:style w:type="paragraph" w:styleId="ListBullet4">
    <w:name w:val="List Bullet 4"/>
    <w:basedOn w:val="Normal"/>
    <w:autoRedefine/>
    <w:uiPriority w:val="99"/>
    <w:rsid w:val="00F676A6"/>
    <w:pPr>
      <w:numPr>
        <w:numId w:val="7"/>
      </w:numPr>
      <w:tabs>
        <w:tab w:val="clear" w:pos="480"/>
        <w:tab w:val="num" w:pos="1801"/>
      </w:tabs>
      <w:ind w:leftChars="800" w:left="1801" w:hangingChars="200" w:hanging="360"/>
    </w:pPr>
  </w:style>
  <w:style w:type="paragraph" w:styleId="ListContinue">
    <w:name w:val="List Continue"/>
    <w:basedOn w:val="Normal"/>
    <w:uiPriority w:val="99"/>
    <w:rsid w:val="00F676A6"/>
    <w:pPr>
      <w:spacing w:after="120"/>
      <w:ind w:leftChars="200" w:left="480"/>
    </w:pPr>
  </w:style>
  <w:style w:type="paragraph" w:styleId="ListContinue3">
    <w:name w:val="List Continue 3"/>
    <w:basedOn w:val="Normal"/>
    <w:uiPriority w:val="99"/>
    <w:rsid w:val="00F676A6"/>
    <w:pPr>
      <w:spacing w:after="120"/>
      <w:ind w:leftChars="600" w:left="1440"/>
    </w:pPr>
  </w:style>
  <w:style w:type="paragraph" w:styleId="Caption">
    <w:name w:val="caption"/>
    <w:basedOn w:val="Normal"/>
    <w:next w:val="Normal"/>
    <w:uiPriority w:val="99"/>
    <w:qFormat/>
    <w:rsid w:val="00F676A6"/>
    <w:pPr>
      <w:spacing w:before="120" w:after="12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76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438"/>
    <w:rPr>
      <w:szCs w:val="24"/>
    </w:rPr>
  </w:style>
  <w:style w:type="paragraph" w:styleId="NormalIndent">
    <w:name w:val="Normal Indent"/>
    <w:basedOn w:val="Normal"/>
    <w:uiPriority w:val="99"/>
    <w:rsid w:val="00F676A6"/>
    <w:pPr>
      <w:ind w:leftChars="200" w:left="480"/>
    </w:pPr>
  </w:style>
  <w:style w:type="paragraph" w:styleId="BodyTextIndent">
    <w:name w:val="Body Text Indent"/>
    <w:basedOn w:val="Normal"/>
    <w:link w:val="BodyTextIndentChar"/>
    <w:uiPriority w:val="99"/>
    <w:rsid w:val="00F676A6"/>
    <w:pPr>
      <w:ind w:left="135"/>
    </w:pPr>
    <w:rPr>
      <w:rFonts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43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722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38"/>
    <w:rPr>
      <w:rFonts w:asciiTheme="majorHAnsi" w:eastAsiaTheme="majorEastAsia" w:hAnsiTheme="majorHAnsi" w:cstheme="majorBidi"/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38"/>
    <w:rPr>
      <w:b/>
      <w:bCs/>
      <w:szCs w:val="24"/>
    </w:rPr>
  </w:style>
  <w:style w:type="paragraph" w:customStyle="1" w:styleId="TableText">
    <w:name w:val="Table Text"/>
    <w:basedOn w:val="Normal"/>
    <w:uiPriority w:val="99"/>
    <w:rsid w:val="00390F6C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customStyle="1" w:styleId="DefaultText">
    <w:name w:val="Default Text"/>
    <w:basedOn w:val="Normal"/>
    <w:uiPriority w:val="99"/>
    <w:rsid w:val="00390F6C"/>
    <w:pPr>
      <w:autoSpaceDE w:val="0"/>
      <w:autoSpaceDN w:val="0"/>
      <w:adjustRightInd w:val="0"/>
    </w:pPr>
    <w:rPr>
      <w:kern w:val="0"/>
    </w:rPr>
  </w:style>
  <w:style w:type="paragraph" w:styleId="NormalWeb">
    <w:name w:val="Normal (Web)"/>
    <w:basedOn w:val="Normal"/>
    <w:uiPriority w:val="99"/>
    <w:rsid w:val="000A69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481</Words>
  <Characters>2747</Characters>
  <Application>Microsoft Office Outlook</Application>
  <DocSecurity>0</DocSecurity>
  <Lines>0</Lines>
  <Paragraphs>0</Paragraphs>
  <ScaleCrop>false</ScaleCrop>
  <Company>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花蓮縣九十三年關心『結核』、結合關心</dc:title>
  <dc:subject/>
  <dc:creator>user</dc:creator>
  <cp:keywords/>
  <dc:description/>
  <cp:lastModifiedBy>e201936542_黃燕月</cp:lastModifiedBy>
  <cp:revision>2</cp:revision>
  <cp:lastPrinted>2014-02-19T10:00:00Z</cp:lastPrinted>
  <dcterms:created xsi:type="dcterms:W3CDTF">2014-03-03T08:28:00Z</dcterms:created>
  <dcterms:modified xsi:type="dcterms:W3CDTF">2014-03-03T08:28:00Z</dcterms:modified>
</cp:coreProperties>
</file>